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7DC7">
      <w:pPr>
        <w:ind w:firstLine="402" w:firstLineChars="200"/>
        <w:rPr>
          <w:rFonts w:ascii="楷体_GB2312" w:eastAsia="楷体_GB2312"/>
          <w:sz w:val="32"/>
          <w:szCs w:val="32"/>
        </w:rPr>
      </w:pPr>
      <w:r>
        <w:pict>
          <v:shape id="_x0000_s1029" o:spid="_x0000_s1029" o:spt="136" type="#_x0000_t136" style="position:absolute;left:0pt;margin-left:342pt;margin-top:21.85pt;height:76.5pt;width:93.85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text="f"/>
            <v:textpath on="t" fitshape="t" fitpath="t" trim="t" xscale="f" string="文件" style="font-family:宋体;font-size:36pt;font-weight:bold;v-text-align:center;"/>
            <w10:wrap type="square"/>
          </v:shape>
        </w:pict>
      </w:r>
      <w:r>
        <w:rPr>
          <w:b/>
          <w:bCs/>
          <w:sz w:val="30"/>
          <w:szCs w:val="30"/>
        </w:rPr>
        <w:pict>
          <v:shape id="_x0000_i1025" o:spt="136" type="#_x0000_t136" style="height:49.5pt;width:296.25pt;" fillcolor="#FF0000" filled="t" stroked="t" coordsize="21600,21600" adj="10800">
            <v:path/>
            <v:fill on="t" color2="#FFFFFF" focussize="0,0"/>
            <v:stroke color="#FF0000"/>
            <v:imagedata o:title=""/>
            <o:lock v:ext="edit" aspectratio="f"/>
            <v:textpath on="t" fitshape="t" fitpath="t" trim="t" xscale="f" string="黎平县农业农村局" style="font-family:宋体;font-size:32pt;font-weight:bold;v-text-align:center;"/>
            <w10:wrap type="none"/>
            <w10:anchorlock/>
          </v:shape>
        </w:pict>
      </w:r>
    </w:p>
    <w:p w14:paraId="04347963">
      <w:pPr>
        <w:rPr>
          <w:rFonts w:ascii="楷体_GB2312" w:eastAsia="楷体_GB2312"/>
          <w:sz w:val="32"/>
          <w:szCs w:val="32"/>
        </w:rPr>
      </w:pPr>
      <w:r>
        <w:rPr>
          <w:b/>
          <w:bCs/>
          <w:sz w:val="30"/>
          <w:szCs w:val="30"/>
        </w:rPr>
        <w:t xml:space="preserve">   </w:t>
      </w:r>
      <w:r>
        <w:rPr>
          <w:b/>
          <w:bCs/>
          <w:sz w:val="30"/>
          <w:szCs w:val="30"/>
        </w:rPr>
        <w:pict>
          <v:shape id="_x0000_i1026" o:spt="136" type="#_x0000_t136" style="height:45.75pt;width:296.25pt;" fillcolor="#FF0000" filled="t" stroked="t" coordsize="21600,21600">
            <v:path/>
            <v:fill on="t" focussize="0,0"/>
            <v:stroke color="#FF0000"/>
            <v:imagedata o:title=""/>
            <o:lock v:ext="edit" text="f"/>
            <v:textpath on="t" fitshape="t" fitpath="t" trim="t" xscale="f" string="黎平县财政局" style="font-family:宋体;font-size:32pt;font-weight:bold;v-text-align:center;"/>
            <w10:wrap type="none"/>
            <w10:anchorlock/>
          </v:shape>
        </w:pict>
      </w:r>
    </w:p>
    <w:p w14:paraId="7C473168">
      <w:pPr>
        <w:ind w:firstLine="622" w:firstLineChars="200"/>
        <w:rPr>
          <w:rFonts w:ascii="楷体_GB2312" w:eastAsia="楷体_GB2312"/>
          <w:sz w:val="32"/>
          <w:szCs w:val="32"/>
        </w:rPr>
      </w:pPr>
    </w:p>
    <w:p w14:paraId="7A9C2891">
      <w:pPr>
        <w:ind w:firstLine="402" w:firstLineChars="200"/>
        <w:rPr>
          <w:rFonts w:hint="eastAsia" w:ascii="仿宋_GB2312" w:eastAsia="楷体"/>
          <w:sz w:val="32"/>
          <w:szCs w:val="32"/>
          <w:lang w:val="en-US" w:eastAsia="zh-CN"/>
        </w:rPr>
      </w:pPr>
      <w:r>
        <w:rPr>
          <w:rFonts w:hint="eastAsia" w:ascii="仿宋" w:hAnsi="仿宋" w:eastAsia="仿宋" w:cs="仿宋"/>
        </w:rPr>
        <w:pict>
          <v:line id="_x0000_s1028" o:spid="_x0000_s1028" o:spt="20" style="position:absolute;left:0pt;flip:y;margin-left:1.5pt;margin-top:27.75pt;height:0.55pt;width:432pt;z-index:251660288;mso-width-relative:page;mso-height-relative:page;" stroked="t" coordsize="21600,21600">
            <v:path arrowok="t"/>
            <v:fill focussize="0,0"/>
            <v:stroke weight="1.5pt" color="#FF0000"/>
            <v:imagedata o:title=""/>
            <o:lock v:ext="edit"/>
          </v:line>
        </w:pict>
      </w:r>
      <w:r>
        <w:rPr>
          <w:rFonts w:hint="eastAsia" w:ascii="仿宋" w:hAnsi="仿宋" w:eastAsia="仿宋" w:cs="仿宋"/>
          <w:sz w:val="32"/>
          <w:szCs w:val="32"/>
        </w:rPr>
        <w:t>黎农</w:t>
      </w:r>
      <w:r>
        <w:rPr>
          <w:rFonts w:hint="eastAsia" w:ascii="仿宋" w:hAnsi="仿宋" w:eastAsia="仿宋" w:cs="仿宋"/>
          <w:sz w:val="32"/>
          <w:szCs w:val="32"/>
          <w:lang w:eastAsia="zh-CN"/>
        </w:rPr>
        <w:t>通</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sz w:val="32"/>
          <w:szCs w:val="32"/>
          <w:lang w:val="en-US" w:eastAsia="zh-CN"/>
        </w:rPr>
        <w:t>55</w:t>
      </w:r>
      <w:r>
        <w:rPr>
          <w:rFonts w:hint="eastAsia" w:ascii="仿宋" w:hAnsi="仿宋" w:eastAsia="仿宋" w:cs="仿宋"/>
          <w:sz w:val="32"/>
          <w:szCs w:val="32"/>
        </w:rPr>
        <w:t xml:space="preserve">号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签发人：</w:t>
      </w:r>
      <w:r>
        <w:rPr>
          <w:rFonts w:hint="eastAsia" w:ascii="楷体" w:hAnsi="楷体" w:eastAsia="楷体" w:cs="楷体"/>
          <w:sz w:val="32"/>
          <w:szCs w:val="32"/>
          <w:lang w:eastAsia="zh-CN"/>
        </w:rPr>
        <w:t>吴道斌</w:t>
      </w:r>
      <w:r>
        <w:rPr>
          <w:rFonts w:hint="eastAsia" w:ascii="楷体" w:hAnsi="楷体" w:eastAsia="楷体" w:cs="楷体"/>
          <w:sz w:val="32"/>
          <w:szCs w:val="32"/>
          <w:lang w:val="en-US" w:eastAsia="zh-CN"/>
        </w:rPr>
        <w:t xml:space="preserve"> 廖家凯</w:t>
      </w:r>
    </w:p>
    <w:p w14:paraId="449AF746">
      <w:pPr>
        <w:rPr>
          <w:b/>
          <w:bCs/>
          <w:sz w:val="44"/>
          <w:szCs w:val="44"/>
        </w:rPr>
      </w:pPr>
    </w:p>
    <w:p w14:paraId="59218267">
      <w:pPr>
        <w:jc w:val="center"/>
        <w:rPr>
          <w:rFonts w:hint="eastAsia" w:ascii="宋体" w:hAnsi="宋体" w:cs="宋体"/>
          <w:b/>
          <w:bCs/>
          <w:sz w:val="44"/>
          <w:szCs w:val="44"/>
          <w:lang w:eastAsia="zh-CN"/>
        </w:rPr>
      </w:pPr>
    </w:p>
    <w:p w14:paraId="6EC722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252525" w:themeColor="text1" w:themeTint="D9"/>
          <w:sz w:val="44"/>
          <w:szCs w:val="44"/>
          <w:lang w:val="en-US" w:eastAsia="zh-CN"/>
        </w:rPr>
      </w:pPr>
      <w:r>
        <w:rPr>
          <w:rFonts w:hint="eastAsia" w:ascii="方正小标宋_GBK" w:hAnsi="方正小标宋_GBK" w:eastAsia="方正小标宋_GBK" w:cs="方正小标宋_GBK"/>
          <w:b w:val="0"/>
          <w:bCs w:val="0"/>
          <w:color w:val="252525" w:themeColor="text1" w:themeTint="D9"/>
          <w:sz w:val="44"/>
          <w:szCs w:val="44"/>
          <w:lang w:eastAsia="zh-CN"/>
        </w:rPr>
        <w:t>黎平县农业农村局</w:t>
      </w:r>
      <w:r>
        <w:rPr>
          <w:rFonts w:hint="eastAsia" w:ascii="方正小标宋_GBK" w:hAnsi="方正小标宋_GBK" w:eastAsia="方正小标宋_GBK" w:cs="方正小标宋_GBK"/>
          <w:b w:val="0"/>
          <w:bCs w:val="0"/>
          <w:color w:val="252525" w:themeColor="text1" w:themeTint="D9"/>
          <w:sz w:val="44"/>
          <w:szCs w:val="44"/>
          <w:lang w:val="en-US" w:eastAsia="zh-CN"/>
        </w:rPr>
        <w:t xml:space="preserve">  黎平县财政局</w:t>
      </w:r>
    </w:p>
    <w:p w14:paraId="66461256">
      <w:pPr>
        <w:spacing w:line="560" w:lineRule="exact"/>
        <w:jc w:val="center"/>
        <w:rPr>
          <w:rFonts w:hint="eastAsia" w:ascii="方正小标宋_GBK" w:hAnsi="黑体" w:eastAsia="方正小标宋_GBK" w:cs="黑体"/>
          <w:color w:val="252525" w:themeColor="text1" w:themeTint="D9"/>
          <w:spacing w:val="0"/>
          <w:kern w:val="0"/>
          <w:sz w:val="44"/>
          <w:szCs w:val="44"/>
          <w:shd w:val="clear" w:color="auto" w:fill="FFFFFF"/>
        </w:rPr>
      </w:pPr>
      <w:r>
        <w:rPr>
          <w:rFonts w:hint="eastAsia" w:ascii="方正小标宋_GBK" w:hAnsi="黑体" w:eastAsia="方正小标宋_GBK" w:cs="黑体"/>
          <w:color w:val="252525" w:themeColor="text1" w:themeTint="D9"/>
          <w:spacing w:val="0"/>
          <w:kern w:val="0"/>
          <w:sz w:val="44"/>
          <w:szCs w:val="44"/>
          <w:shd w:val="clear" w:color="auto" w:fill="FFFFFF"/>
        </w:rPr>
        <w:t>关于拨付</w:t>
      </w:r>
      <w:r>
        <w:rPr>
          <w:rFonts w:hint="eastAsia" w:ascii="方正小标宋_GBK" w:hAnsi="方正小标宋_GBK" w:eastAsia="方正小标宋_GBK" w:cs="黑体"/>
          <w:color w:val="252525" w:themeColor="text1" w:themeTint="D9"/>
          <w:spacing w:val="0"/>
          <w:kern w:val="0"/>
          <w:sz w:val="44"/>
          <w:szCs w:val="44"/>
          <w:shd w:val="clear" w:color="auto" w:fill="FFFFFF"/>
        </w:rPr>
        <w:t>2018</w:t>
      </w:r>
      <w:r>
        <w:rPr>
          <w:rFonts w:hint="eastAsia" w:ascii="方正小标宋_GBK" w:hAnsi="宋体" w:eastAsia="方正小标宋_GBK" w:cs="黑体"/>
          <w:color w:val="252525" w:themeColor="text1" w:themeTint="D9"/>
          <w:spacing w:val="0"/>
          <w:kern w:val="0"/>
          <w:sz w:val="44"/>
          <w:szCs w:val="44"/>
          <w:shd w:val="clear" w:color="auto" w:fill="FFFFFF"/>
        </w:rPr>
        <w:t>年度第一批中央农机购置</w:t>
      </w:r>
      <w:r>
        <w:rPr>
          <w:rFonts w:hint="eastAsia" w:ascii="方正小标宋_GBK" w:hAnsi="黑体" w:eastAsia="方正小标宋_GBK" w:cs="黑体"/>
          <w:color w:val="252525" w:themeColor="text1" w:themeTint="D9"/>
          <w:spacing w:val="0"/>
          <w:kern w:val="0"/>
          <w:sz w:val="44"/>
          <w:szCs w:val="44"/>
          <w:shd w:val="clear" w:color="auto" w:fill="FFFFFF"/>
        </w:rPr>
        <w:t>补贴</w:t>
      </w:r>
    </w:p>
    <w:p w14:paraId="243C2EAE">
      <w:pPr>
        <w:spacing w:line="560" w:lineRule="exact"/>
        <w:jc w:val="center"/>
        <w:rPr>
          <w:rFonts w:hint="eastAsia" w:ascii="方正小标宋_GBK" w:hAnsi="黑体" w:eastAsia="方正小标宋_GBK" w:cs="黑体"/>
          <w:color w:val="252525" w:themeColor="text1" w:themeTint="D9"/>
          <w:spacing w:val="0"/>
          <w:kern w:val="0"/>
          <w:sz w:val="44"/>
          <w:szCs w:val="44"/>
          <w:shd w:val="clear" w:color="auto" w:fill="FFFFFF"/>
        </w:rPr>
      </w:pPr>
      <w:r>
        <w:rPr>
          <w:rFonts w:hint="eastAsia" w:ascii="方正小标宋_GBK" w:hAnsi="黑体" w:eastAsia="方正小标宋_GBK" w:cs="黑体"/>
          <w:color w:val="252525" w:themeColor="text1" w:themeTint="D9"/>
          <w:spacing w:val="0"/>
          <w:kern w:val="0"/>
          <w:sz w:val="44"/>
          <w:szCs w:val="44"/>
          <w:shd w:val="clear" w:color="auto" w:fill="FFFFFF"/>
        </w:rPr>
        <w:t>资金的通知</w:t>
      </w:r>
    </w:p>
    <w:p w14:paraId="7ED919C0">
      <w:pPr>
        <w:rPr>
          <w:rFonts w:ascii="宋体" w:hAnsi="宋体"/>
          <w:color w:val="252525" w:themeColor="text1" w:themeTint="D9"/>
          <w:sz w:val="30"/>
          <w:szCs w:val="30"/>
        </w:rPr>
      </w:pPr>
      <w:r>
        <w:rPr>
          <w:rFonts w:hint="eastAsia" w:ascii="宋体" w:hAnsi="宋体"/>
          <w:color w:val="252525" w:themeColor="text1" w:themeTint="D9"/>
          <w:sz w:val="30"/>
          <w:szCs w:val="30"/>
        </w:rPr>
        <w:t xml:space="preserve"> </w:t>
      </w:r>
    </w:p>
    <w:p w14:paraId="00E8C722">
      <w:pPr>
        <w:rPr>
          <w:rFonts w:hint="eastAsia" w:ascii="仿宋_GB2312" w:eastAsia="仿宋_GB2312"/>
          <w:color w:val="252525" w:themeColor="text1" w:themeTint="D9"/>
          <w:sz w:val="32"/>
          <w:szCs w:val="32"/>
        </w:rPr>
      </w:pPr>
      <w:r>
        <w:rPr>
          <w:rFonts w:hint="eastAsia" w:ascii="仿宋_GB2312" w:eastAsia="仿宋_GB2312"/>
          <w:color w:val="252525" w:themeColor="text1" w:themeTint="D9"/>
          <w:sz w:val="32"/>
          <w:szCs w:val="32"/>
        </w:rPr>
        <w:t>各乡镇（街道）农业服务中心、财政所：</w:t>
      </w:r>
    </w:p>
    <w:p w14:paraId="488E037A">
      <w:pPr>
        <w:ind w:firstLine="622" w:firstLineChars="200"/>
        <w:rPr>
          <w:rFonts w:hint="eastAsia" w:ascii="仿宋_GB2312" w:eastAsia="仿宋_GB2312"/>
          <w:color w:val="252525" w:themeColor="text1" w:themeTint="D9"/>
          <w:sz w:val="32"/>
          <w:szCs w:val="32"/>
        </w:rPr>
      </w:pPr>
      <w:r>
        <w:rPr>
          <w:rFonts w:hint="eastAsia" w:ascii="仿宋_GB2312" w:eastAsia="仿宋_GB2312"/>
          <w:color w:val="252525" w:themeColor="text1" w:themeTint="D9"/>
          <w:sz w:val="32"/>
          <w:szCs w:val="32"/>
        </w:rPr>
        <w:t>根据省财政厅、省农委《关于提起下达2018年中央财政农业生产发展（农机购置补贴）资金的通知》（黔财农〔2017〕256号）文件和县人民政府办公室关于印发《黎平县2018-2020年农机购置补贴实施方案》的通知（黎府办发〔2019〕50号）、省财政厅等十六个部门联合下发《关于实施财政涉农财政补贴资金“一折通”集中统发的通知》（黔财基〔201</w:t>
      </w:r>
      <w:r>
        <w:rPr>
          <w:rFonts w:hint="eastAsia" w:ascii="仿宋_GB2312" w:eastAsia="仿宋_GB2312"/>
          <w:color w:val="252525" w:themeColor="text1" w:themeTint="D9"/>
          <w:sz w:val="32"/>
          <w:szCs w:val="32"/>
          <w:lang w:val="en-US" w:eastAsia="zh-CN"/>
        </w:rPr>
        <w:t>8</w:t>
      </w:r>
      <w:r>
        <w:rPr>
          <w:rFonts w:hint="eastAsia" w:ascii="仿宋_GB2312" w:eastAsia="仿宋_GB2312"/>
          <w:color w:val="252525" w:themeColor="text1" w:themeTint="D9"/>
          <w:sz w:val="32"/>
          <w:szCs w:val="32"/>
        </w:rPr>
        <w:t>〕4号）文件精神，2018年我县可用资金63.03万元</w:t>
      </w:r>
      <w:r>
        <w:rPr>
          <w:rFonts w:hint="eastAsia" w:ascii="仿宋_GB2312" w:eastAsia="仿宋_GB2312"/>
          <w:color w:val="252525" w:themeColor="text1" w:themeTint="D9"/>
          <w:sz w:val="32"/>
          <w:szCs w:val="32"/>
          <w:lang w:eastAsia="zh-CN"/>
        </w:rPr>
        <w:t>，其中</w:t>
      </w:r>
      <w:r>
        <w:rPr>
          <w:rFonts w:hint="eastAsia" w:ascii="仿宋_GB2312" w:eastAsia="仿宋_GB2312"/>
          <w:color w:val="252525" w:themeColor="text1" w:themeTint="D9"/>
          <w:sz w:val="32"/>
          <w:szCs w:val="32"/>
        </w:rPr>
        <w:t>2018年度我县农机购置补贴中央分配资金56万元，历年累计结余资金7.03万元</w:t>
      </w:r>
      <w:r>
        <w:rPr>
          <w:rFonts w:hint="eastAsia" w:ascii="仿宋_GB2312" w:eastAsia="仿宋_GB2312"/>
          <w:color w:val="252525" w:themeColor="text1" w:themeTint="D9"/>
          <w:sz w:val="32"/>
          <w:szCs w:val="32"/>
          <w:lang w:eastAsia="zh-CN"/>
        </w:rPr>
        <w:t>，一是</w:t>
      </w:r>
      <w:r>
        <w:rPr>
          <w:rFonts w:hint="eastAsia" w:ascii="仿宋_GB2312" w:eastAsia="仿宋_GB2312"/>
          <w:color w:val="252525" w:themeColor="text1" w:themeTint="D9"/>
          <w:sz w:val="32"/>
          <w:szCs w:val="32"/>
        </w:rPr>
        <w:t>发放到从事农业生产经营组织</w:t>
      </w:r>
      <w:r>
        <w:rPr>
          <w:rFonts w:hint="eastAsia" w:ascii="仿宋_GB2312" w:eastAsia="仿宋_GB2312"/>
          <w:color w:val="252525" w:themeColor="text1" w:themeTint="D9"/>
          <w:sz w:val="32"/>
          <w:szCs w:val="32"/>
          <w:lang w:eastAsia="zh-CN"/>
        </w:rPr>
        <w:t>共</w:t>
      </w:r>
      <w:r>
        <w:rPr>
          <w:rFonts w:hint="eastAsia" w:ascii="仿宋_GB2312" w:eastAsia="仿宋_GB2312"/>
          <w:color w:val="252525" w:themeColor="text1" w:themeTint="D9"/>
          <w:sz w:val="32"/>
          <w:szCs w:val="32"/>
        </w:rPr>
        <w:t>33.44万元</w:t>
      </w:r>
      <w:r>
        <w:rPr>
          <w:rFonts w:hint="eastAsia" w:ascii="仿宋_GB2312" w:eastAsia="仿宋_GB2312"/>
          <w:color w:val="252525" w:themeColor="text1" w:themeTint="D9"/>
          <w:sz w:val="32"/>
          <w:szCs w:val="32"/>
          <w:lang w:eastAsia="zh-CN"/>
        </w:rPr>
        <w:t>，二是发放</w:t>
      </w:r>
      <w:r>
        <w:rPr>
          <w:rFonts w:hint="eastAsia" w:ascii="仿宋_GB2312" w:eastAsia="仿宋_GB2312"/>
          <w:color w:val="252525" w:themeColor="text1" w:themeTint="D9"/>
          <w:sz w:val="32"/>
          <w:szCs w:val="32"/>
        </w:rPr>
        <w:t>到</w:t>
      </w:r>
      <w:r>
        <w:rPr>
          <w:rFonts w:hint="eastAsia" w:ascii="仿宋_GB2312" w:eastAsia="仿宋_GB2312"/>
          <w:color w:val="252525" w:themeColor="text1" w:themeTint="D9"/>
          <w:sz w:val="32"/>
          <w:szCs w:val="32"/>
          <w:lang w:eastAsia="zh-CN"/>
        </w:rPr>
        <w:t>农户</w:t>
      </w:r>
      <w:r>
        <w:rPr>
          <w:rFonts w:hint="eastAsia" w:ascii="仿宋_GB2312" w:eastAsia="仿宋_GB2312"/>
          <w:color w:val="252525" w:themeColor="text1" w:themeTint="D9"/>
          <w:sz w:val="32"/>
          <w:szCs w:val="32"/>
        </w:rPr>
        <w:t>个人</w:t>
      </w:r>
      <w:r>
        <w:rPr>
          <w:rFonts w:hint="eastAsia" w:ascii="仿宋_GB2312" w:eastAsia="仿宋_GB2312"/>
          <w:color w:val="252525" w:themeColor="text1" w:themeTint="D9"/>
          <w:sz w:val="32"/>
          <w:szCs w:val="32"/>
          <w:lang w:eastAsia="zh-CN"/>
        </w:rPr>
        <w:t>共</w:t>
      </w:r>
      <w:r>
        <w:rPr>
          <w:rFonts w:hint="eastAsia" w:ascii="仿宋_GB2312" w:eastAsia="仿宋_GB2312"/>
          <w:color w:val="252525" w:themeColor="text1" w:themeTint="D9"/>
          <w:sz w:val="32"/>
          <w:szCs w:val="32"/>
        </w:rPr>
        <w:t>29.59万元，</w:t>
      </w:r>
      <w:r>
        <w:rPr>
          <w:rFonts w:hint="eastAsia" w:ascii="仿宋_GB2312" w:eastAsia="仿宋_GB2312"/>
          <w:color w:val="252525" w:themeColor="text1" w:themeTint="D9"/>
          <w:sz w:val="32"/>
          <w:szCs w:val="32"/>
          <w:lang w:eastAsia="zh-CN"/>
        </w:rPr>
        <w:t>现将</w:t>
      </w:r>
      <w:r>
        <w:rPr>
          <w:rFonts w:hint="eastAsia" w:ascii="仿宋_GB2312" w:eastAsia="仿宋_GB2312"/>
          <w:color w:val="252525" w:themeColor="text1" w:themeTint="D9"/>
          <w:sz w:val="32"/>
          <w:szCs w:val="32"/>
        </w:rPr>
        <w:t>有关事项通知如下:</w:t>
      </w:r>
    </w:p>
    <w:p w14:paraId="647EE003">
      <w:pPr>
        <w:shd w:val="clear" w:color="auto" w:fill="FFFFFF"/>
        <w:ind w:firstLine="622" w:firstLineChars="200"/>
        <w:jc w:val="left"/>
        <w:rPr>
          <w:rFonts w:hint="eastAsia" w:ascii="仿宋_GB2312" w:eastAsia="仿宋_GB2312"/>
          <w:color w:val="252525" w:themeColor="text1" w:themeTint="D9"/>
          <w:sz w:val="32"/>
          <w:szCs w:val="32"/>
        </w:rPr>
      </w:pPr>
      <w:r>
        <w:rPr>
          <w:rFonts w:hint="eastAsia" w:ascii="仿宋_GB2312" w:eastAsia="仿宋_GB2312"/>
          <w:color w:val="252525" w:themeColor="text1" w:themeTint="D9"/>
          <w:sz w:val="32"/>
          <w:szCs w:val="32"/>
        </w:rPr>
        <w:t>一、2018年在全省范围内实行“全价购机、定额补贴、县级结算、直补到卡”的补贴方式。</w:t>
      </w:r>
    </w:p>
    <w:p w14:paraId="7B76480D">
      <w:pPr>
        <w:shd w:val="clear" w:color="auto" w:fill="FFFFFF"/>
        <w:ind w:firstLine="622" w:firstLineChars="200"/>
        <w:jc w:val="left"/>
        <w:rPr>
          <w:rFonts w:hint="eastAsia" w:ascii="仿宋_GB2312" w:eastAsia="仿宋_GB2312"/>
          <w:color w:val="252525" w:themeColor="text1" w:themeTint="D9"/>
          <w:sz w:val="32"/>
          <w:szCs w:val="32"/>
        </w:rPr>
      </w:pPr>
      <w:r>
        <w:rPr>
          <w:rFonts w:hint="eastAsia" w:ascii="仿宋_GB2312" w:eastAsia="仿宋_GB2312"/>
          <w:color w:val="252525" w:themeColor="text1" w:themeTint="D9"/>
          <w:sz w:val="32"/>
          <w:szCs w:val="32"/>
        </w:rPr>
        <w:t>1</w:t>
      </w:r>
      <w:r>
        <w:rPr>
          <w:rFonts w:hint="eastAsia" w:ascii="仿宋_GB2312" w:eastAsia="仿宋_GB2312"/>
          <w:color w:val="252525" w:themeColor="text1" w:themeTint="D9"/>
          <w:sz w:val="32"/>
          <w:szCs w:val="32"/>
          <w:lang w:val="en-US" w:eastAsia="zh-CN"/>
        </w:rPr>
        <w:t>.</w:t>
      </w:r>
      <w:r>
        <w:rPr>
          <w:rFonts w:hint="eastAsia" w:ascii="仿宋_GB2312" w:eastAsia="仿宋_GB2312"/>
          <w:color w:val="252525" w:themeColor="text1" w:themeTint="D9"/>
          <w:sz w:val="32"/>
          <w:szCs w:val="32"/>
        </w:rPr>
        <w:t>从事农业生产经营组织经核实购机情况无误后由财政部门直接将补贴资金兑付到购机者指定账户发放。</w:t>
      </w:r>
    </w:p>
    <w:p w14:paraId="4847597D">
      <w:pPr>
        <w:shd w:val="clear" w:color="auto" w:fill="FFFFFF"/>
        <w:ind w:firstLine="622" w:firstLineChars="200"/>
        <w:jc w:val="left"/>
        <w:rPr>
          <w:rFonts w:hint="eastAsia" w:ascii="仿宋_GB2312" w:eastAsia="仿宋_GB2312"/>
          <w:color w:val="252525" w:themeColor="text1" w:themeTint="D9"/>
          <w:sz w:val="32"/>
          <w:szCs w:val="32"/>
        </w:rPr>
      </w:pPr>
      <w:r>
        <w:rPr>
          <w:rFonts w:hint="eastAsia" w:ascii="仿宋_GB2312" w:eastAsia="仿宋_GB2312"/>
          <w:color w:val="252525" w:themeColor="text1" w:themeTint="D9"/>
          <w:sz w:val="32"/>
          <w:szCs w:val="32"/>
        </w:rPr>
        <w:t>2</w:t>
      </w:r>
      <w:r>
        <w:rPr>
          <w:rFonts w:hint="eastAsia" w:ascii="仿宋_GB2312" w:eastAsia="仿宋_GB2312"/>
          <w:color w:val="252525" w:themeColor="text1" w:themeTint="D9"/>
          <w:sz w:val="32"/>
          <w:szCs w:val="32"/>
          <w:lang w:val="en-US" w:eastAsia="zh-CN"/>
        </w:rPr>
        <w:t>.</w:t>
      </w:r>
      <w:r>
        <w:rPr>
          <w:rFonts w:hint="eastAsia" w:ascii="仿宋_GB2312" w:eastAsia="仿宋_GB2312"/>
          <w:color w:val="252525" w:themeColor="text1" w:themeTint="D9"/>
          <w:sz w:val="32"/>
          <w:szCs w:val="32"/>
        </w:rPr>
        <w:t>到个人的补贴通过惠农统发监管系统“一卡通”集中统发。</w:t>
      </w:r>
    </w:p>
    <w:p w14:paraId="031D8C7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252525" w:themeColor="text1" w:themeTint="D9"/>
          <w:sz w:val="32"/>
          <w:szCs w:val="32"/>
        </w:rPr>
      </w:pPr>
      <w:r>
        <w:rPr>
          <w:rFonts w:hint="eastAsia" w:ascii="仿宋_GB2312" w:eastAsia="仿宋_GB2312"/>
          <w:color w:val="252525" w:themeColor="text1" w:themeTint="D9"/>
          <w:kern w:val="0"/>
          <w:sz w:val="32"/>
          <w:szCs w:val="32"/>
        </w:rPr>
        <w:t>二、现将2018年度发放到农业生产经营组织的</w:t>
      </w:r>
      <w:r>
        <w:rPr>
          <w:rFonts w:hint="eastAsia" w:ascii="仿宋_GB2312" w:eastAsia="仿宋_GB2312"/>
          <w:color w:val="252525" w:themeColor="text1" w:themeTint="D9"/>
          <w:sz w:val="32"/>
          <w:szCs w:val="32"/>
        </w:rPr>
        <w:t>农机购置补贴资金</w:t>
      </w:r>
      <w:r>
        <w:rPr>
          <w:rFonts w:hint="eastAsia" w:ascii="仿宋_GB2312" w:eastAsia="仿宋_GB2312"/>
          <w:color w:val="252525" w:themeColor="text1" w:themeTint="D9"/>
          <w:sz w:val="32"/>
          <w:szCs w:val="32"/>
          <w:lang w:eastAsia="zh-CN"/>
        </w:rPr>
        <w:t>下拨</w:t>
      </w:r>
      <w:r>
        <w:rPr>
          <w:rFonts w:hint="eastAsia" w:ascii="仿宋_GB2312" w:eastAsia="仿宋_GB2312"/>
          <w:color w:val="252525" w:themeColor="text1" w:themeTint="D9"/>
          <w:sz w:val="32"/>
          <w:szCs w:val="32"/>
        </w:rPr>
        <w:t>到各乡镇财政所，请各乡镇财政所按本乡镇《</w:t>
      </w:r>
      <w:r>
        <w:rPr>
          <w:rFonts w:hint="eastAsia" w:ascii="仿宋_GB2312" w:eastAsia="仿宋_GB2312"/>
          <w:color w:val="252525" w:themeColor="text1" w:themeTint="D9"/>
          <w:kern w:val="0"/>
          <w:sz w:val="32"/>
          <w:szCs w:val="32"/>
        </w:rPr>
        <w:t>补贴机具结算明细表》上的户主、补贴资金、</w:t>
      </w:r>
      <w:bookmarkStart w:id="0" w:name="_GoBack"/>
      <w:bookmarkEnd w:id="0"/>
      <w:r>
        <w:rPr>
          <w:rFonts w:hint="eastAsia" w:ascii="仿宋_GB2312" w:eastAsia="仿宋_GB2312"/>
          <w:color w:val="252525" w:themeColor="text1" w:themeTint="D9"/>
          <w:kern w:val="0"/>
          <w:sz w:val="32"/>
          <w:szCs w:val="32"/>
          <w:lang w:eastAsia="zh-CN"/>
        </w:rPr>
        <w:t>银行账户</w:t>
      </w:r>
      <w:r>
        <w:rPr>
          <w:rFonts w:hint="eastAsia" w:ascii="仿宋_GB2312" w:eastAsia="仿宋_GB2312"/>
          <w:color w:val="252525" w:themeColor="text1" w:themeTint="D9"/>
          <w:kern w:val="0"/>
          <w:sz w:val="32"/>
          <w:szCs w:val="32"/>
        </w:rPr>
        <w:t>及时兑现到购机户。</w:t>
      </w:r>
    </w:p>
    <w:p w14:paraId="32A73940">
      <w:pPr>
        <w:keepNext w:val="0"/>
        <w:keepLines w:val="0"/>
        <w:pageBreakBefore w:val="0"/>
        <w:widowControl w:val="0"/>
        <w:kinsoku/>
        <w:wordWrap/>
        <w:overflowPunct/>
        <w:topLinePunct w:val="0"/>
        <w:autoSpaceDE/>
        <w:autoSpaceDN/>
        <w:bidi w:val="0"/>
        <w:adjustRightInd/>
        <w:snapToGrid/>
        <w:spacing w:line="560" w:lineRule="exact"/>
        <w:ind w:left="1544" w:leftChars="304" w:hanging="933" w:hangingChars="300"/>
        <w:textAlignment w:val="auto"/>
        <w:rPr>
          <w:rFonts w:hint="eastAsia" w:ascii="仿宋" w:hAnsi="仿宋" w:eastAsia="仿宋" w:cs="仿宋"/>
          <w:color w:val="252525" w:themeColor="text1" w:themeTint="D9"/>
          <w:sz w:val="32"/>
          <w:szCs w:val="32"/>
        </w:rPr>
      </w:pPr>
    </w:p>
    <w:p w14:paraId="07CD9BCD">
      <w:pPr>
        <w:ind w:firstLine="645"/>
        <w:rPr>
          <w:rFonts w:hint="eastAsia" w:ascii="仿宋_GB2312" w:eastAsia="仿宋_GB2312"/>
          <w:color w:val="252525" w:themeColor="text1" w:themeTint="D9"/>
          <w:kern w:val="0"/>
          <w:sz w:val="32"/>
          <w:szCs w:val="32"/>
        </w:rPr>
      </w:pPr>
      <w:r>
        <w:rPr>
          <w:rFonts w:hint="eastAsia" w:ascii="仿宋" w:hAnsi="仿宋" w:eastAsia="仿宋" w:cs="仿宋"/>
          <w:color w:val="252525" w:themeColor="text1" w:themeTint="D9"/>
          <w:sz w:val="32"/>
          <w:szCs w:val="32"/>
        </w:rPr>
        <w:t>附</w:t>
      </w:r>
      <w:r>
        <w:rPr>
          <w:rFonts w:hint="eastAsia" w:ascii="仿宋" w:hAnsi="仿宋" w:eastAsia="仿宋" w:cs="仿宋"/>
          <w:color w:val="252525" w:themeColor="text1" w:themeTint="D9"/>
          <w:sz w:val="32"/>
          <w:szCs w:val="32"/>
          <w:lang w:eastAsia="zh-CN"/>
        </w:rPr>
        <w:t>件</w:t>
      </w:r>
      <w:r>
        <w:rPr>
          <w:rFonts w:hint="eastAsia" w:ascii="仿宋" w:hAnsi="仿宋" w:eastAsia="仿宋" w:cs="仿宋"/>
          <w:color w:val="252525" w:themeColor="text1" w:themeTint="D9"/>
          <w:sz w:val="32"/>
          <w:szCs w:val="32"/>
        </w:rPr>
        <w:t>：</w:t>
      </w:r>
      <w:r>
        <w:rPr>
          <w:rFonts w:hint="eastAsia" w:ascii="仿宋" w:hAnsi="仿宋" w:eastAsia="仿宋"/>
          <w:color w:val="252525" w:themeColor="text1" w:themeTint="D9"/>
          <w:kern w:val="0"/>
          <w:sz w:val="32"/>
          <w:szCs w:val="32"/>
        </w:rPr>
        <w:t>1.2018年度中央补贴资金分配汇总表；</w:t>
      </w:r>
    </w:p>
    <w:p w14:paraId="3CCAA429">
      <w:pPr>
        <w:keepNext w:val="0"/>
        <w:keepLines w:val="0"/>
        <w:pageBreakBefore w:val="0"/>
        <w:widowControl w:val="0"/>
        <w:kinsoku/>
        <w:wordWrap/>
        <w:overflowPunct/>
        <w:topLinePunct w:val="0"/>
        <w:autoSpaceDE/>
        <w:autoSpaceDN/>
        <w:bidi w:val="0"/>
        <w:adjustRightInd/>
        <w:snapToGrid/>
        <w:spacing w:line="560" w:lineRule="exact"/>
        <w:ind w:left="1527" w:leftChars="760" w:firstLine="0" w:firstLineChars="0"/>
        <w:textAlignment w:val="auto"/>
        <w:rPr>
          <w:rFonts w:hint="eastAsia" w:ascii="仿宋" w:hAnsi="仿宋" w:eastAsia="仿宋"/>
          <w:color w:val="252525" w:themeColor="text1" w:themeTint="D9"/>
          <w:sz w:val="32"/>
          <w:szCs w:val="32"/>
          <w:lang w:eastAsia="zh-CN"/>
        </w:rPr>
      </w:pPr>
      <w:r>
        <w:rPr>
          <w:rFonts w:hint="eastAsia" w:ascii="仿宋" w:hAnsi="仿宋" w:eastAsia="仿宋"/>
          <w:color w:val="252525" w:themeColor="text1" w:themeTint="D9"/>
          <w:kern w:val="0"/>
          <w:sz w:val="32"/>
          <w:szCs w:val="32"/>
        </w:rPr>
        <w:t>2.2018年度县级补贴机具结算汇总表</w:t>
      </w:r>
      <w:r>
        <w:rPr>
          <w:rFonts w:hint="eastAsia" w:ascii="仿宋" w:hAnsi="仿宋" w:eastAsia="仿宋" w:cs="仿宋"/>
          <w:color w:val="252525" w:themeColor="text1" w:themeTint="D9"/>
          <w:sz w:val="32"/>
          <w:szCs w:val="32"/>
          <w:lang w:eastAsia="zh-CN"/>
        </w:rPr>
        <w:t>。</w:t>
      </w:r>
    </w:p>
    <w:p w14:paraId="286B045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252525" w:themeColor="text1" w:themeTint="D9"/>
          <w:sz w:val="32"/>
          <w:szCs w:val="32"/>
        </w:rPr>
      </w:pPr>
    </w:p>
    <w:p w14:paraId="214986D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252525" w:themeColor="text1" w:themeTint="D9"/>
          <w:sz w:val="32"/>
          <w:szCs w:val="32"/>
        </w:rPr>
      </w:pPr>
    </w:p>
    <w:p w14:paraId="142FA0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252525" w:themeColor="text1" w:themeTint="D9"/>
          <w:sz w:val="32"/>
          <w:szCs w:val="32"/>
          <w:lang w:val="en-US" w:eastAsia="zh-CN"/>
        </w:rPr>
      </w:pPr>
      <w:r>
        <w:rPr>
          <w:rFonts w:hint="eastAsia" w:ascii="仿宋_GB2312" w:hAnsi="仿宋_GB2312" w:eastAsia="仿宋_GB2312" w:cs="仿宋_GB2312"/>
          <w:color w:val="252525" w:themeColor="text1" w:themeTint="D9"/>
          <w:sz w:val="32"/>
          <w:szCs w:val="32"/>
        </w:rPr>
        <w:t>黎平县农业</w:t>
      </w:r>
      <w:r>
        <w:rPr>
          <w:rFonts w:hint="eastAsia" w:ascii="仿宋_GB2312" w:hAnsi="仿宋_GB2312" w:eastAsia="仿宋_GB2312" w:cs="仿宋_GB2312"/>
          <w:color w:val="252525" w:themeColor="text1" w:themeTint="D9"/>
          <w:sz w:val="32"/>
          <w:szCs w:val="32"/>
          <w:lang w:eastAsia="zh-CN"/>
        </w:rPr>
        <w:t>农村</w:t>
      </w:r>
      <w:r>
        <w:rPr>
          <w:rFonts w:hint="eastAsia" w:ascii="仿宋_GB2312" w:hAnsi="仿宋_GB2312" w:eastAsia="仿宋_GB2312" w:cs="仿宋_GB2312"/>
          <w:color w:val="252525" w:themeColor="text1" w:themeTint="D9"/>
          <w:sz w:val="32"/>
          <w:szCs w:val="32"/>
        </w:rPr>
        <w:t>局          黎平县财政局</w:t>
      </w:r>
    </w:p>
    <w:p w14:paraId="4B011308">
      <w:pPr>
        <w:pBdr>
          <w:bottom w:val="none" w:color="auto" w:sz="0" w:space="0"/>
        </w:pBdr>
        <w:wordWrap w:val="0"/>
        <w:spacing w:line="560" w:lineRule="exact"/>
        <w:ind w:firstLine="3110" w:firstLineChars="1000"/>
        <w:jc w:val="right"/>
        <w:rPr>
          <w:rFonts w:hint="eastAsia" w:ascii="仿宋" w:hAnsi="仿宋" w:eastAsia="仿宋" w:cs="仿宋"/>
          <w:sz w:val="32"/>
          <w:szCs w:val="32"/>
          <w:lang w:val="en-US" w:eastAsia="zh-CN"/>
        </w:rPr>
      </w:pPr>
      <w:r>
        <w:rPr>
          <w:rFonts w:hint="eastAsia" w:ascii="仿宋_GB2312" w:hAnsi="仿宋_GB2312" w:eastAsia="仿宋_GB2312" w:cs="仿宋_GB2312"/>
          <w:color w:val="252525" w:themeColor="text1" w:themeTint="D9"/>
          <w:sz w:val="32"/>
          <w:szCs w:val="32"/>
        </w:rPr>
        <w:t>201</w:t>
      </w:r>
      <w:r>
        <w:rPr>
          <w:rFonts w:hint="eastAsia" w:ascii="仿宋_GB2312" w:hAnsi="仿宋_GB2312" w:eastAsia="仿宋_GB2312" w:cs="仿宋_GB2312"/>
          <w:color w:val="252525" w:themeColor="text1" w:themeTint="D9"/>
          <w:sz w:val="32"/>
          <w:szCs w:val="32"/>
          <w:lang w:val="en-US" w:eastAsia="zh-CN"/>
        </w:rPr>
        <w:t>9</w:t>
      </w:r>
      <w:r>
        <w:rPr>
          <w:rFonts w:hint="eastAsia" w:ascii="仿宋_GB2312" w:hAnsi="仿宋_GB2312" w:eastAsia="仿宋_GB2312" w:cs="仿宋_GB2312"/>
          <w:color w:val="252525" w:themeColor="text1" w:themeTint="D9"/>
          <w:sz w:val="32"/>
          <w:szCs w:val="32"/>
        </w:rPr>
        <w:t>年</w:t>
      </w:r>
      <w:r>
        <w:rPr>
          <w:rFonts w:hint="eastAsia" w:ascii="仿宋_GB2312" w:hAnsi="仿宋_GB2312" w:eastAsia="仿宋_GB2312" w:cs="仿宋_GB2312"/>
          <w:color w:val="252525" w:themeColor="text1" w:themeTint="D9"/>
          <w:sz w:val="32"/>
          <w:szCs w:val="32"/>
          <w:lang w:val="en-US" w:eastAsia="zh-CN"/>
        </w:rPr>
        <w:t>7</w:t>
      </w:r>
      <w:r>
        <w:rPr>
          <w:rFonts w:hint="eastAsia" w:ascii="仿宋_GB2312" w:hAnsi="仿宋_GB2312" w:eastAsia="仿宋_GB2312" w:cs="仿宋_GB2312"/>
          <w:color w:val="252525" w:themeColor="text1" w:themeTint="D9"/>
          <w:sz w:val="32"/>
          <w:szCs w:val="32"/>
        </w:rPr>
        <w:t>月</w:t>
      </w:r>
      <w:r>
        <w:rPr>
          <w:rFonts w:hint="eastAsia" w:ascii="仿宋_GB2312" w:hAnsi="仿宋_GB2312" w:eastAsia="仿宋_GB2312" w:cs="仿宋_GB2312"/>
          <w:color w:val="252525" w:themeColor="text1" w:themeTint="D9"/>
          <w:sz w:val="32"/>
          <w:szCs w:val="32"/>
          <w:lang w:val="en-US" w:eastAsia="zh-CN"/>
        </w:rPr>
        <w:t>9</w:t>
      </w:r>
      <w:r>
        <w:rPr>
          <w:rFonts w:hint="eastAsia" w:ascii="仿宋_GB2312" w:hAnsi="仿宋_GB2312" w:eastAsia="仿宋_GB2312" w:cs="仿宋_GB2312"/>
          <w:color w:val="252525" w:themeColor="text1" w:themeTint="D9"/>
          <w:sz w:val="32"/>
          <w:szCs w:val="32"/>
        </w:rPr>
        <w:t>日</w:t>
      </w:r>
      <w:r>
        <w:rPr>
          <w:rFonts w:hint="eastAsia" w:ascii="仿宋" w:hAnsi="仿宋" w:eastAsia="仿宋" w:cs="仿宋"/>
          <w:color w:val="252525" w:themeColor="text1" w:themeTint="D9"/>
          <w:sz w:val="32"/>
          <w:szCs w:val="32"/>
          <w:lang w:val="en-US" w:eastAsia="zh-CN"/>
        </w:rPr>
        <w:t xml:space="preserve">  </w:t>
      </w:r>
      <w:r>
        <w:rPr>
          <w:rFonts w:hint="eastAsia" w:ascii="仿宋" w:hAnsi="仿宋" w:eastAsia="仿宋" w:cs="仿宋"/>
          <w:sz w:val="32"/>
          <w:szCs w:val="32"/>
          <w:lang w:val="en-US" w:eastAsia="zh-CN"/>
        </w:rPr>
        <w:t xml:space="preserve">      </w:t>
      </w:r>
    </w:p>
    <w:p w14:paraId="1B7E76A4">
      <w:pPr>
        <w:pBdr>
          <w:bottom w:val="none" w:color="auto" w:sz="0" w:space="0"/>
        </w:pBdr>
        <w:wordWrap/>
        <w:spacing w:line="560" w:lineRule="exact"/>
        <w:ind w:firstLine="3110" w:firstLineChars="1000"/>
        <w:jc w:val="right"/>
        <w:rPr>
          <w:rFonts w:hint="eastAsia" w:ascii="仿宋" w:hAnsi="仿宋" w:eastAsia="仿宋" w:cs="仿宋"/>
          <w:sz w:val="32"/>
          <w:szCs w:val="32"/>
          <w:lang w:val="en-US" w:eastAsia="zh-CN"/>
        </w:rPr>
      </w:pPr>
    </w:p>
    <w:p w14:paraId="0A07D3C6">
      <w:pPr>
        <w:pBdr>
          <w:bottom w:val="none" w:color="auto" w:sz="0" w:space="0"/>
        </w:pBdr>
        <w:wordWrap/>
        <w:spacing w:line="560" w:lineRule="exact"/>
        <w:ind w:firstLine="3110" w:firstLineChars="1000"/>
        <w:jc w:val="right"/>
        <w:rPr>
          <w:rFonts w:hint="eastAsia" w:ascii="仿宋" w:hAnsi="仿宋" w:eastAsia="仿宋" w:cs="仿宋"/>
          <w:sz w:val="32"/>
          <w:szCs w:val="32"/>
          <w:lang w:val="en-US" w:eastAsia="zh-CN"/>
        </w:rPr>
      </w:pPr>
    </w:p>
    <w:p w14:paraId="6673BF78">
      <w:pPr>
        <w:pBdr>
          <w:bottom w:val="none" w:color="auto" w:sz="0" w:space="0"/>
        </w:pBdr>
        <w:wordWrap/>
        <w:spacing w:line="560" w:lineRule="exact"/>
        <w:ind w:firstLine="3110" w:firstLineChars="1000"/>
        <w:jc w:val="right"/>
        <w:rPr>
          <w:rFonts w:hint="eastAsia" w:ascii="仿宋" w:hAnsi="仿宋" w:eastAsia="仿宋" w:cs="仿宋"/>
          <w:sz w:val="32"/>
          <w:szCs w:val="32"/>
          <w:lang w:val="en-US" w:eastAsia="zh-CN"/>
        </w:rPr>
      </w:pPr>
    </w:p>
    <w:p w14:paraId="77225953">
      <w:pPr>
        <w:pBdr>
          <w:bottom w:val="none" w:color="auto" w:sz="0" w:space="0"/>
        </w:pBdr>
        <w:wordWrap/>
        <w:spacing w:line="560" w:lineRule="exact"/>
        <w:ind w:firstLine="3110" w:firstLineChars="1000"/>
        <w:jc w:val="right"/>
        <w:rPr>
          <w:rFonts w:hint="eastAsia" w:ascii="仿宋" w:hAnsi="仿宋" w:eastAsia="仿宋" w:cs="仿宋"/>
          <w:sz w:val="32"/>
          <w:szCs w:val="32"/>
          <w:lang w:val="en-US" w:eastAsia="zh-CN"/>
        </w:rPr>
      </w:pPr>
    </w:p>
    <w:p w14:paraId="07842258">
      <w:pPr>
        <w:pBdr>
          <w:bottom w:val="none" w:color="auto" w:sz="0" w:space="0"/>
        </w:pBdr>
        <w:wordWrap/>
        <w:spacing w:line="560" w:lineRule="exact"/>
        <w:ind w:firstLine="3110" w:firstLineChars="1000"/>
        <w:jc w:val="right"/>
        <w:rPr>
          <w:rFonts w:hint="eastAsia" w:ascii="仿宋" w:hAnsi="仿宋" w:eastAsia="仿宋" w:cs="仿宋"/>
          <w:sz w:val="32"/>
          <w:szCs w:val="32"/>
          <w:lang w:val="en-US" w:eastAsia="zh-CN"/>
        </w:rPr>
      </w:pPr>
    </w:p>
    <w:p w14:paraId="43F8AD4A">
      <w:pPr>
        <w:pBdr>
          <w:top w:val="single" w:color="auto" w:sz="4" w:space="0"/>
          <w:bottom w:val="single" w:color="auto" w:sz="4" w:space="0"/>
        </w:pBdr>
        <w:wordWrap/>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黎平县农业局办公室                        2019年7月9日印发</w:t>
      </w:r>
    </w:p>
    <w:p w14:paraId="614628CE">
      <w:r>
        <w:br w:type="page"/>
      </w:r>
    </w:p>
    <w:tbl>
      <w:tblPr>
        <w:tblStyle w:val="4"/>
        <w:tblpPr w:leftFromText="180" w:rightFromText="180" w:vertAnchor="page" w:horzAnchor="page" w:tblpX="1570" w:tblpY="2300"/>
        <w:tblOverlap w:val="never"/>
        <w:tblW w:w="8955" w:type="dxa"/>
        <w:tblInd w:w="0" w:type="dxa"/>
        <w:tblLayout w:type="fixed"/>
        <w:tblCellMar>
          <w:top w:w="15" w:type="dxa"/>
          <w:left w:w="108" w:type="dxa"/>
          <w:bottom w:w="15" w:type="dxa"/>
          <w:right w:w="108" w:type="dxa"/>
        </w:tblCellMar>
      </w:tblPr>
      <w:tblGrid>
        <w:gridCol w:w="2865"/>
        <w:gridCol w:w="2475"/>
        <w:gridCol w:w="1455"/>
        <w:gridCol w:w="838"/>
        <w:gridCol w:w="806"/>
        <w:gridCol w:w="516"/>
      </w:tblGrid>
      <w:tr w14:paraId="5835D57E">
        <w:tblPrEx>
          <w:tblCellMar>
            <w:top w:w="15" w:type="dxa"/>
            <w:left w:w="108" w:type="dxa"/>
            <w:bottom w:w="15" w:type="dxa"/>
            <w:right w:w="108" w:type="dxa"/>
          </w:tblCellMar>
        </w:tblPrEx>
        <w:trPr>
          <w:trHeight w:val="285" w:hRule="atLeast"/>
        </w:trPr>
        <w:tc>
          <w:tcPr>
            <w:tcW w:w="7633" w:type="dxa"/>
            <w:gridSpan w:val="4"/>
            <w:noWrap w:val="0"/>
            <w:vAlign w:val="center"/>
          </w:tcPr>
          <w:p w14:paraId="6C473A99">
            <w:pPr>
              <w:widowControl/>
              <w:jc w:val="left"/>
              <w:rPr>
                <w:rFonts w:hint="eastAsia" w:ascii="宋体" w:hAnsi="宋体" w:eastAsia="宋体"/>
                <w:color w:val="000000"/>
                <w:kern w:val="0"/>
                <w:sz w:val="24"/>
                <w:lang w:eastAsia="zh-CN"/>
              </w:rPr>
            </w:pP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eastAsia="zh-CN"/>
              </w:rPr>
              <w:t>件</w:t>
            </w:r>
            <w:r>
              <w:rPr>
                <w:rFonts w:hint="eastAsia" w:ascii="黑体" w:hAnsi="黑体" w:eastAsia="黑体" w:cs="黑体"/>
                <w:color w:val="000000"/>
                <w:kern w:val="0"/>
                <w:sz w:val="32"/>
                <w:szCs w:val="32"/>
                <w:lang w:val="en-US" w:eastAsia="zh-CN"/>
              </w:rPr>
              <w:t>1</w:t>
            </w:r>
          </w:p>
        </w:tc>
        <w:tc>
          <w:tcPr>
            <w:tcW w:w="806" w:type="dxa"/>
            <w:noWrap w:val="0"/>
            <w:vAlign w:val="center"/>
          </w:tcPr>
          <w:p w14:paraId="4863C62B">
            <w:pPr>
              <w:widowControl/>
              <w:jc w:val="left"/>
              <w:rPr>
                <w:rFonts w:ascii="宋体" w:hAnsi="宋体"/>
                <w:color w:val="000000"/>
                <w:kern w:val="0"/>
                <w:sz w:val="24"/>
              </w:rPr>
            </w:pPr>
          </w:p>
        </w:tc>
        <w:tc>
          <w:tcPr>
            <w:tcW w:w="516" w:type="dxa"/>
            <w:noWrap w:val="0"/>
            <w:vAlign w:val="center"/>
          </w:tcPr>
          <w:p w14:paraId="7958199F">
            <w:pPr>
              <w:widowControl/>
              <w:jc w:val="left"/>
              <w:rPr>
                <w:rFonts w:ascii="宋体" w:hAnsi="宋体"/>
                <w:color w:val="000000"/>
                <w:kern w:val="0"/>
                <w:sz w:val="24"/>
              </w:rPr>
            </w:pPr>
          </w:p>
        </w:tc>
      </w:tr>
      <w:tr w14:paraId="3BAA480C">
        <w:tblPrEx>
          <w:tblCellMar>
            <w:top w:w="15" w:type="dxa"/>
            <w:left w:w="108" w:type="dxa"/>
            <w:bottom w:w="15" w:type="dxa"/>
            <w:right w:w="108" w:type="dxa"/>
          </w:tblCellMar>
        </w:tblPrEx>
        <w:trPr>
          <w:trHeight w:val="1228" w:hRule="atLeast"/>
        </w:trPr>
        <w:tc>
          <w:tcPr>
            <w:tcW w:w="8955" w:type="dxa"/>
            <w:gridSpan w:val="6"/>
            <w:noWrap w:val="0"/>
            <w:vAlign w:val="center"/>
          </w:tcPr>
          <w:p w14:paraId="33DF1A9E">
            <w:pPr>
              <w:widowControl/>
              <w:jc w:val="center"/>
              <w:rPr>
                <w:rFonts w:hint="eastAsia" w:ascii="黑体" w:hAnsi="宋体" w:eastAsia="黑体" w:cs="宋体"/>
                <w:b/>
                <w:bCs/>
                <w:color w:val="000000"/>
                <w:kern w:val="0"/>
                <w:sz w:val="32"/>
                <w:szCs w:val="32"/>
              </w:rPr>
            </w:pPr>
          </w:p>
          <w:p w14:paraId="70E792CB">
            <w:pPr>
              <w:widowControl/>
              <w:jc w:val="center"/>
              <w:rPr>
                <w:rFonts w:hint="eastAsia" w:ascii="黑体" w:hAnsi="宋体" w:eastAsia="黑体" w:cs="宋体"/>
                <w:b w:val="0"/>
                <w:bCs w:val="0"/>
                <w:color w:val="000000"/>
                <w:kern w:val="0"/>
                <w:sz w:val="36"/>
                <w:szCs w:val="36"/>
              </w:rPr>
            </w:pPr>
            <w:r>
              <w:rPr>
                <w:rFonts w:hint="eastAsia" w:ascii="黑体" w:hAnsi="宋体" w:eastAsia="黑体" w:cs="宋体"/>
                <w:b w:val="0"/>
                <w:bCs w:val="0"/>
                <w:color w:val="000000"/>
                <w:kern w:val="0"/>
                <w:sz w:val="36"/>
                <w:szCs w:val="36"/>
              </w:rPr>
              <w:t>2018年度第一批中央农机购置补贴资金分配汇总表</w:t>
            </w:r>
          </w:p>
          <w:p w14:paraId="6754E572">
            <w:pPr>
              <w:widowControl/>
              <w:jc w:val="center"/>
              <w:rPr>
                <w:rFonts w:ascii="黑体" w:hAnsi="宋体" w:eastAsia="黑体" w:cs="宋体"/>
                <w:b/>
                <w:bCs/>
                <w:color w:val="000000"/>
                <w:kern w:val="0"/>
                <w:sz w:val="32"/>
                <w:szCs w:val="32"/>
              </w:rPr>
            </w:pPr>
          </w:p>
        </w:tc>
      </w:tr>
      <w:tr w14:paraId="23C4160E">
        <w:tblPrEx>
          <w:tblCellMar>
            <w:top w:w="15" w:type="dxa"/>
            <w:left w:w="108" w:type="dxa"/>
            <w:bottom w:w="15" w:type="dxa"/>
            <w:right w:w="108" w:type="dxa"/>
          </w:tblCellMar>
        </w:tblPrEx>
        <w:trPr>
          <w:trHeight w:val="585" w:hRule="atLeast"/>
        </w:trPr>
        <w:tc>
          <w:tcPr>
            <w:tcW w:w="6795" w:type="dxa"/>
            <w:gridSpan w:val="3"/>
            <w:noWrap w:val="0"/>
            <w:vAlign w:val="center"/>
          </w:tcPr>
          <w:p w14:paraId="16F6847E">
            <w:pPr>
              <w:widowControl/>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制表时间：2019.7.8</w:t>
            </w:r>
          </w:p>
        </w:tc>
        <w:tc>
          <w:tcPr>
            <w:tcW w:w="2160" w:type="dxa"/>
            <w:gridSpan w:val="3"/>
            <w:tcBorders>
              <w:bottom w:val="single" w:color="000000" w:sz="4" w:space="0"/>
            </w:tcBorders>
            <w:noWrap w:val="0"/>
            <w:vAlign w:val="center"/>
          </w:tcPr>
          <w:p w14:paraId="13969B98">
            <w:pPr>
              <w:widowControl/>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单位：万元、台、辆</w:t>
            </w:r>
          </w:p>
        </w:tc>
      </w:tr>
      <w:tr w14:paraId="127C8C78">
        <w:tblPrEx>
          <w:tblCellMar>
            <w:top w:w="15" w:type="dxa"/>
            <w:left w:w="108" w:type="dxa"/>
            <w:bottom w:w="15" w:type="dxa"/>
            <w:right w:w="108" w:type="dxa"/>
          </w:tblCellMar>
        </w:tblPrEx>
        <w:trPr>
          <w:trHeight w:val="450" w:hRule="atLeast"/>
        </w:trPr>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4D2A1A6">
            <w:pPr>
              <w:widowControl/>
              <w:jc w:val="center"/>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乡镇</w:t>
            </w:r>
          </w:p>
        </w:tc>
        <w:tc>
          <w:tcPr>
            <w:tcW w:w="2475" w:type="dxa"/>
            <w:tcBorders>
              <w:top w:val="single" w:color="000000" w:sz="4" w:space="0"/>
              <w:left w:val="nil"/>
              <w:bottom w:val="single" w:color="000000" w:sz="4" w:space="0"/>
              <w:right w:val="single" w:color="000000" w:sz="4" w:space="0"/>
            </w:tcBorders>
            <w:noWrap w:val="0"/>
            <w:vAlign w:val="center"/>
          </w:tcPr>
          <w:p w14:paraId="6363852F">
            <w:pPr>
              <w:widowControl/>
              <w:jc w:val="center"/>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数量</w:t>
            </w:r>
          </w:p>
        </w:tc>
        <w:tc>
          <w:tcPr>
            <w:tcW w:w="3615" w:type="dxa"/>
            <w:gridSpan w:val="4"/>
            <w:tcBorders>
              <w:top w:val="single" w:color="000000" w:sz="4" w:space="0"/>
              <w:left w:val="nil"/>
              <w:bottom w:val="single" w:color="000000" w:sz="4" w:space="0"/>
              <w:right w:val="single" w:color="000000" w:sz="4" w:space="0"/>
            </w:tcBorders>
            <w:noWrap w:val="0"/>
            <w:vAlign w:val="center"/>
          </w:tcPr>
          <w:p w14:paraId="37CA2132">
            <w:pPr>
              <w:widowControl/>
              <w:jc w:val="center"/>
              <w:rPr>
                <w:rFonts w:ascii="黑体" w:hAnsi="宋体" w:eastAsia="黑体" w:cs="宋体"/>
                <w:b/>
                <w:bCs/>
                <w:color w:val="000000"/>
                <w:kern w:val="0"/>
                <w:sz w:val="28"/>
                <w:szCs w:val="28"/>
              </w:rPr>
            </w:pPr>
            <w:r>
              <w:rPr>
                <w:rFonts w:hint="eastAsia" w:ascii="黑体" w:hAnsi="宋体" w:eastAsia="黑体" w:cs="宋体"/>
                <w:b/>
                <w:bCs/>
                <w:color w:val="000000"/>
                <w:kern w:val="0"/>
                <w:sz w:val="28"/>
                <w:szCs w:val="28"/>
              </w:rPr>
              <w:t>补助金额</w:t>
            </w:r>
          </w:p>
        </w:tc>
      </w:tr>
      <w:tr w14:paraId="6227163E">
        <w:tblPrEx>
          <w:tblCellMar>
            <w:top w:w="15" w:type="dxa"/>
            <w:left w:w="108" w:type="dxa"/>
            <w:bottom w:w="15" w:type="dxa"/>
            <w:right w:w="108" w:type="dxa"/>
          </w:tblCellMar>
        </w:tblPrEx>
        <w:trPr>
          <w:trHeight w:val="721" w:hRule="atLeast"/>
        </w:trPr>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C6B0862">
            <w:pPr>
              <w:widowControl/>
              <w:jc w:val="center"/>
              <w:rPr>
                <w:rFonts w:ascii="宋体" w:hAnsi="宋体"/>
                <w:color w:val="000000"/>
                <w:kern w:val="0"/>
                <w:sz w:val="24"/>
              </w:rPr>
            </w:pPr>
            <w:r>
              <w:rPr>
                <w:rFonts w:hint="eastAsia" w:ascii="宋体" w:hAnsi="宋体"/>
                <w:color w:val="000000"/>
                <w:kern w:val="0"/>
                <w:sz w:val="24"/>
              </w:rPr>
              <w:t>德凤镇</w:t>
            </w:r>
          </w:p>
        </w:tc>
        <w:tc>
          <w:tcPr>
            <w:tcW w:w="2475" w:type="dxa"/>
            <w:tcBorders>
              <w:top w:val="single" w:color="000000" w:sz="4" w:space="0"/>
              <w:left w:val="nil"/>
              <w:bottom w:val="single" w:color="000000" w:sz="4" w:space="0"/>
              <w:right w:val="single" w:color="000000" w:sz="4" w:space="0"/>
            </w:tcBorders>
            <w:noWrap w:val="0"/>
            <w:vAlign w:val="center"/>
          </w:tcPr>
          <w:p w14:paraId="2627C420">
            <w:pPr>
              <w:widowControl/>
              <w:jc w:val="center"/>
              <w:rPr>
                <w:rFonts w:hint="eastAsia" w:ascii="宋体" w:hAnsi="宋体"/>
                <w:color w:val="000000"/>
                <w:kern w:val="0"/>
                <w:sz w:val="24"/>
              </w:rPr>
            </w:pPr>
            <w:r>
              <w:rPr>
                <w:rFonts w:hint="eastAsia" w:ascii="宋体" w:hAnsi="宋体"/>
                <w:color w:val="000000"/>
                <w:kern w:val="0"/>
                <w:sz w:val="24"/>
              </w:rPr>
              <w:t>4</w:t>
            </w:r>
          </w:p>
        </w:tc>
        <w:tc>
          <w:tcPr>
            <w:tcW w:w="3615" w:type="dxa"/>
            <w:gridSpan w:val="4"/>
            <w:tcBorders>
              <w:top w:val="single" w:color="000000" w:sz="4" w:space="0"/>
              <w:left w:val="nil"/>
              <w:bottom w:val="single" w:color="000000" w:sz="4" w:space="0"/>
              <w:right w:val="single" w:color="000000" w:sz="4" w:space="0"/>
            </w:tcBorders>
            <w:noWrap w:val="0"/>
            <w:vAlign w:val="center"/>
          </w:tcPr>
          <w:p w14:paraId="1C7DF088">
            <w:pPr>
              <w:widowControl/>
              <w:jc w:val="center"/>
              <w:rPr>
                <w:rFonts w:hint="eastAsia" w:ascii="宋体" w:hAnsi="宋体"/>
                <w:color w:val="000000"/>
                <w:kern w:val="0"/>
                <w:sz w:val="24"/>
              </w:rPr>
            </w:pPr>
            <w:r>
              <w:rPr>
                <w:rFonts w:hint="eastAsia" w:ascii="宋体" w:hAnsi="宋体"/>
                <w:color w:val="000000"/>
                <w:kern w:val="0"/>
                <w:sz w:val="24"/>
              </w:rPr>
              <w:t>27.96</w:t>
            </w:r>
          </w:p>
        </w:tc>
      </w:tr>
      <w:tr w14:paraId="54BC02B5">
        <w:tblPrEx>
          <w:tblCellMar>
            <w:top w:w="15" w:type="dxa"/>
            <w:left w:w="108" w:type="dxa"/>
            <w:bottom w:w="15" w:type="dxa"/>
            <w:right w:w="108" w:type="dxa"/>
          </w:tblCellMar>
        </w:tblPrEx>
        <w:trPr>
          <w:trHeight w:val="742" w:hRule="atLeast"/>
        </w:trPr>
        <w:tc>
          <w:tcPr>
            <w:tcW w:w="2865" w:type="dxa"/>
            <w:tcBorders>
              <w:top w:val="single" w:color="000000" w:sz="4" w:space="0"/>
              <w:left w:val="single" w:color="000000" w:sz="4" w:space="0"/>
              <w:bottom w:val="single" w:color="000000" w:sz="4" w:space="0"/>
              <w:right w:val="single" w:color="000000" w:sz="4" w:space="0"/>
            </w:tcBorders>
            <w:noWrap w:val="0"/>
            <w:vAlign w:val="center"/>
          </w:tcPr>
          <w:p w14:paraId="193CE251">
            <w:pPr>
              <w:widowControl/>
              <w:jc w:val="center"/>
              <w:rPr>
                <w:rFonts w:ascii="宋体" w:hAnsi="宋体"/>
                <w:color w:val="000000"/>
                <w:kern w:val="0"/>
                <w:sz w:val="24"/>
              </w:rPr>
            </w:pPr>
            <w:r>
              <w:rPr>
                <w:rFonts w:hint="eastAsia" w:ascii="宋体" w:hAnsi="宋体"/>
                <w:color w:val="000000"/>
                <w:kern w:val="0"/>
                <w:sz w:val="24"/>
              </w:rPr>
              <w:t>中潮镇</w:t>
            </w:r>
          </w:p>
        </w:tc>
        <w:tc>
          <w:tcPr>
            <w:tcW w:w="2475" w:type="dxa"/>
            <w:tcBorders>
              <w:top w:val="single" w:color="000000" w:sz="4" w:space="0"/>
              <w:left w:val="nil"/>
              <w:bottom w:val="single" w:color="000000" w:sz="4" w:space="0"/>
              <w:right w:val="single" w:color="000000" w:sz="4" w:space="0"/>
            </w:tcBorders>
            <w:noWrap w:val="0"/>
            <w:vAlign w:val="center"/>
          </w:tcPr>
          <w:p w14:paraId="22EAD13A">
            <w:pPr>
              <w:widowControl/>
              <w:jc w:val="center"/>
              <w:rPr>
                <w:rFonts w:hint="eastAsia" w:ascii="宋体" w:hAnsi="宋体"/>
                <w:color w:val="000000"/>
                <w:kern w:val="0"/>
                <w:sz w:val="24"/>
              </w:rPr>
            </w:pPr>
            <w:r>
              <w:rPr>
                <w:rFonts w:hint="eastAsia" w:ascii="宋体" w:hAnsi="宋体"/>
                <w:color w:val="000000"/>
                <w:kern w:val="0"/>
                <w:sz w:val="24"/>
              </w:rPr>
              <w:t>3</w:t>
            </w:r>
          </w:p>
        </w:tc>
        <w:tc>
          <w:tcPr>
            <w:tcW w:w="3615" w:type="dxa"/>
            <w:gridSpan w:val="4"/>
            <w:tcBorders>
              <w:top w:val="single" w:color="000000" w:sz="4" w:space="0"/>
              <w:left w:val="nil"/>
              <w:bottom w:val="single" w:color="000000" w:sz="4" w:space="0"/>
              <w:right w:val="single" w:color="000000" w:sz="4" w:space="0"/>
            </w:tcBorders>
            <w:noWrap w:val="0"/>
            <w:vAlign w:val="center"/>
          </w:tcPr>
          <w:p w14:paraId="33452DF5">
            <w:pPr>
              <w:widowControl/>
              <w:jc w:val="center"/>
              <w:rPr>
                <w:rFonts w:hint="eastAsia" w:ascii="宋体" w:hAnsi="宋体"/>
                <w:color w:val="000000"/>
                <w:kern w:val="0"/>
                <w:sz w:val="24"/>
              </w:rPr>
            </w:pPr>
            <w:r>
              <w:rPr>
                <w:rFonts w:hint="eastAsia" w:ascii="宋体" w:hAnsi="宋体"/>
                <w:color w:val="000000"/>
                <w:kern w:val="0"/>
                <w:sz w:val="24"/>
              </w:rPr>
              <w:t>5.48</w:t>
            </w:r>
          </w:p>
        </w:tc>
      </w:tr>
      <w:tr w14:paraId="58EAE7F9">
        <w:tblPrEx>
          <w:tblCellMar>
            <w:top w:w="15" w:type="dxa"/>
            <w:left w:w="108" w:type="dxa"/>
            <w:bottom w:w="15" w:type="dxa"/>
            <w:right w:w="108" w:type="dxa"/>
          </w:tblCellMar>
        </w:tblPrEx>
        <w:trPr>
          <w:trHeight w:val="375" w:hRule="atLeast"/>
        </w:trPr>
        <w:tc>
          <w:tcPr>
            <w:tcW w:w="2865" w:type="dxa"/>
            <w:tcBorders>
              <w:top w:val="single" w:color="000000" w:sz="4" w:space="0"/>
              <w:left w:val="single" w:color="000000" w:sz="4" w:space="0"/>
              <w:bottom w:val="single" w:color="000000" w:sz="4" w:space="0"/>
              <w:right w:val="single" w:color="000000" w:sz="4" w:space="0"/>
            </w:tcBorders>
            <w:noWrap w:val="0"/>
            <w:vAlign w:val="center"/>
          </w:tcPr>
          <w:p w14:paraId="5E98CFAF">
            <w:pPr>
              <w:widowControl/>
              <w:jc w:val="center"/>
              <w:rPr>
                <w:rFonts w:ascii="宋体" w:hAnsi="宋体"/>
                <w:b/>
                <w:bCs/>
                <w:color w:val="000000"/>
                <w:kern w:val="0"/>
                <w:sz w:val="28"/>
                <w:szCs w:val="28"/>
              </w:rPr>
            </w:pPr>
            <w:r>
              <w:rPr>
                <w:rFonts w:hint="eastAsia" w:ascii="宋体" w:hAnsi="宋体"/>
                <w:b/>
                <w:bCs/>
                <w:color w:val="000000"/>
                <w:kern w:val="0"/>
                <w:sz w:val="28"/>
                <w:szCs w:val="28"/>
              </w:rPr>
              <w:t>合计</w:t>
            </w:r>
          </w:p>
        </w:tc>
        <w:tc>
          <w:tcPr>
            <w:tcW w:w="2475" w:type="dxa"/>
            <w:tcBorders>
              <w:top w:val="single" w:color="000000" w:sz="4" w:space="0"/>
              <w:left w:val="nil"/>
              <w:bottom w:val="single" w:color="000000" w:sz="4" w:space="0"/>
              <w:right w:val="single" w:color="000000" w:sz="4" w:space="0"/>
            </w:tcBorders>
            <w:noWrap w:val="0"/>
            <w:vAlign w:val="center"/>
          </w:tcPr>
          <w:p w14:paraId="4D2215A9">
            <w:pPr>
              <w:widowControl/>
              <w:jc w:val="center"/>
              <w:rPr>
                <w:rFonts w:hint="eastAsia" w:ascii="宋体" w:hAnsi="宋体"/>
                <w:b/>
                <w:bCs/>
                <w:color w:val="000000"/>
                <w:kern w:val="0"/>
                <w:sz w:val="24"/>
              </w:rPr>
            </w:pPr>
            <w:r>
              <w:rPr>
                <w:rFonts w:hint="eastAsia" w:ascii="宋体" w:hAnsi="宋体"/>
                <w:b/>
                <w:bCs/>
                <w:color w:val="000000"/>
                <w:kern w:val="0"/>
                <w:sz w:val="24"/>
              </w:rPr>
              <w:t>7</w:t>
            </w:r>
          </w:p>
        </w:tc>
        <w:tc>
          <w:tcPr>
            <w:tcW w:w="3615" w:type="dxa"/>
            <w:gridSpan w:val="4"/>
            <w:tcBorders>
              <w:top w:val="single" w:color="000000" w:sz="4" w:space="0"/>
              <w:left w:val="nil"/>
              <w:bottom w:val="single" w:color="000000" w:sz="4" w:space="0"/>
              <w:right w:val="single" w:color="000000" w:sz="4" w:space="0"/>
            </w:tcBorders>
            <w:noWrap w:val="0"/>
            <w:vAlign w:val="center"/>
          </w:tcPr>
          <w:p w14:paraId="7CA19166">
            <w:pPr>
              <w:widowControl/>
              <w:jc w:val="center"/>
              <w:rPr>
                <w:rFonts w:hint="eastAsia" w:ascii="宋体" w:hAnsi="宋体"/>
                <w:b/>
                <w:bCs/>
                <w:color w:val="000000"/>
                <w:kern w:val="0"/>
                <w:sz w:val="24"/>
              </w:rPr>
            </w:pPr>
            <w:r>
              <w:rPr>
                <w:rFonts w:hint="eastAsia" w:ascii="宋体" w:hAnsi="宋体"/>
                <w:b/>
                <w:bCs/>
                <w:color w:val="000000"/>
                <w:kern w:val="0"/>
                <w:sz w:val="24"/>
              </w:rPr>
              <w:t>33.44</w:t>
            </w:r>
          </w:p>
        </w:tc>
      </w:tr>
    </w:tbl>
    <w:p w14:paraId="5C6290FA">
      <w:pPr>
        <w:ind w:firstLine="555"/>
        <w:rPr>
          <w:rFonts w:hint="eastAsia" w:ascii="仿宋_GB2312" w:hAnsi="宋体" w:eastAsia="仿宋_GB2312"/>
          <w:sz w:val="28"/>
          <w:szCs w:val="28"/>
        </w:rPr>
      </w:pPr>
    </w:p>
    <w:p w14:paraId="22726944">
      <w:pPr>
        <w:rPr>
          <w:szCs w:val="21"/>
        </w:rPr>
      </w:pPr>
      <w:r>
        <w:rPr>
          <w:szCs w:val="21"/>
        </w:rPr>
        <w:t xml:space="preserve"> </w:t>
      </w:r>
      <w:r>
        <w:rPr>
          <w:rFonts w:hint="eastAsia"/>
          <w:szCs w:val="21"/>
        </w:rPr>
        <w:t xml:space="preserve">                                                                                                 </w:t>
      </w:r>
    </w:p>
    <w:p w14:paraId="61412AE8">
      <w:pPr>
        <w:rPr>
          <w:rFonts w:hint="eastAsia" w:ascii="仿宋_GB2312" w:hAnsi="宋体" w:eastAsia="仿宋_GB2312"/>
          <w:sz w:val="28"/>
          <w:szCs w:val="28"/>
        </w:rPr>
        <w:sectPr>
          <w:headerReference r:id="rId3" w:type="default"/>
          <w:footerReference r:id="rId4" w:type="default"/>
          <w:pgSz w:w="11907" w:h="16840"/>
          <w:pgMar w:top="2098" w:right="1474" w:bottom="1985" w:left="1588" w:header="1701" w:footer="1417" w:gutter="0"/>
          <w:pgNumType w:fmt="numberInDash"/>
          <w:cols w:space="720" w:num="1"/>
          <w:docGrid w:type="linesAndChars" w:linePitch="581" w:charSpace="-2029"/>
        </w:sectPr>
      </w:pPr>
    </w:p>
    <w:p w14:paraId="019E9400">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4"/>
        <w:tblW w:w="13124" w:type="dxa"/>
        <w:jc w:val="center"/>
        <w:shd w:val="clear" w:color="auto" w:fill="auto"/>
        <w:tblLayout w:type="fixed"/>
        <w:tblCellMar>
          <w:top w:w="0" w:type="dxa"/>
          <w:left w:w="0" w:type="dxa"/>
          <w:bottom w:w="0" w:type="dxa"/>
          <w:right w:w="0" w:type="dxa"/>
        </w:tblCellMar>
      </w:tblPr>
      <w:tblGrid>
        <w:gridCol w:w="1365"/>
        <w:gridCol w:w="586"/>
        <w:gridCol w:w="480"/>
        <w:gridCol w:w="660"/>
        <w:gridCol w:w="975"/>
        <w:gridCol w:w="375"/>
        <w:gridCol w:w="1241"/>
        <w:gridCol w:w="660"/>
        <w:gridCol w:w="780"/>
        <w:gridCol w:w="540"/>
        <w:gridCol w:w="540"/>
        <w:gridCol w:w="495"/>
        <w:gridCol w:w="510"/>
        <w:gridCol w:w="585"/>
        <w:gridCol w:w="570"/>
        <w:gridCol w:w="480"/>
        <w:gridCol w:w="559"/>
        <w:gridCol w:w="761"/>
        <w:gridCol w:w="139"/>
        <w:gridCol w:w="749"/>
        <w:gridCol w:w="74"/>
      </w:tblGrid>
      <w:tr w14:paraId="5B9EFC11">
        <w:tblPrEx>
          <w:shd w:val="clear" w:color="auto" w:fill="auto"/>
          <w:tblCellMar>
            <w:top w:w="0" w:type="dxa"/>
            <w:left w:w="0" w:type="dxa"/>
            <w:bottom w:w="0" w:type="dxa"/>
            <w:right w:w="0" w:type="dxa"/>
          </w:tblCellMar>
        </w:tblPrEx>
        <w:trPr>
          <w:trHeight w:val="450" w:hRule="atLeast"/>
          <w:jc w:val="center"/>
        </w:trPr>
        <w:tc>
          <w:tcPr>
            <w:tcW w:w="13124" w:type="dxa"/>
            <w:gridSpan w:val="21"/>
            <w:tcBorders>
              <w:top w:val="nil"/>
              <w:left w:val="nil"/>
              <w:bottom w:val="nil"/>
              <w:right w:val="nil"/>
            </w:tcBorders>
            <w:shd w:val="clear" w:color="auto" w:fill="auto"/>
            <w:tcMar>
              <w:top w:w="15" w:type="dxa"/>
              <w:left w:w="15" w:type="dxa"/>
              <w:right w:w="15" w:type="dxa"/>
            </w:tcMar>
            <w:vAlign w:val="center"/>
          </w:tcPr>
          <w:p w14:paraId="4F86756D">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2018年度县级补贴机具结算汇总表</w:t>
            </w:r>
          </w:p>
        </w:tc>
      </w:tr>
      <w:tr w14:paraId="2F1C7D44">
        <w:tblPrEx>
          <w:tblCellMar>
            <w:top w:w="0" w:type="dxa"/>
            <w:left w:w="0" w:type="dxa"/>
            <w:bottom w:w="0" w:type="dxa"/>
            <w:right w:w="0" w:type="dxa"/>
          </w:tblCellMar>
        </w:tblPrEx>
        <w:trPr>
          <w:trHeight w:val="555" w:hRule="atLeast"/>
          <w:jc w:val="center"/>
        </w:trPr>
        <w:tc>
          <w:tcPr>
            <w:tcW w:w="1365" w:type="dxa"/>
            <w:tcBorders>
              <w:top w:val="nil"/>
              <w:left w:val="nil"/>
              <w:bottom w:val="nil"/>
              <w:right w:val="nil"/>
            </w:tcBorders>
            <w:shd w:val="clear" w:color="auto" w:fill="auto"/>
            <w:tcMar>
              <w:top w:w="15" w:type="dxa"/>
              <w:left w:w="15" w:type="dxa"/>
              <w:right w:w="15" w:type="dxa"/>
            </w:tcMar>
            <w:vAlign w:val="center"/>
          </w:tcPr>
          <w:p w14:paraId="1071D151">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申请结算单位：（盖章）</w:t>
            </w:r>
          </w:p>
        </w:tc>
        <w:tc>
          <w:tcPr>
            <w:tcW w:w="3076" w:type="dxa"/>
            <w:gridSpan w:val="5"/>
            <w:tcBorders>
              <w:top w:val="nil"/>
              <w:left w:val="nil"/>
              <w:bottom w:val="nil"/>
              <w:right w:val="nil"/>
            </w:tcBorders>
            <w:shd w:val="clear" w:color="auto" w:fill="auto"/>
            <w:tcMar>
              <w:top w:w="15" w:type="dxa"/>
              <w:left w:w="15" w:type="dxa"/>
              <w:right w:w="15" w:type="dxa"/>
            </w:tcMar>
            <w:vAlign w:val="center"/>
          </w:tcPr>
          <w:p w14:paraId="11AF4E9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黎平县农业农村局</w:t>
            </w:r>
          </w:p>
        </w:tc>
        <w:tc>
          <w:tcPr>
            <w:tcW w:w="1241" w:type="dxa"/>
            <w:tcBorders>
              <w:top w:val="nil"/>
              <w:left w:val="nil"/>
              <w:bottom w:val="nil"/>
              <w:right w:val="nil"/>
            </w:tcBorders>
            <w:shd w:val="clear" w:color="auto" w:fill="auto"/>
            <w:noWrap/>
            <w:tcMar>
              <w:top w:w="15" w:type="dxa"/>
              <w:left w:w="15" w:type="dxa"/>
              <w:right w:w="15" w:type="dxa"/>
            </w:tcMar>
            <w:vAlign w:val="center"/>
          </w:tcPr>
          <w:p w14:paraId="5E21E522">
            <w:pPr>
              <w:rPr>
                <w:rFonts w:hint="eastAsia" w:ascii="宋体" w:hAnsi="宋体" w:eastAsia="宋体" w:cs="宋体"/>
                <w:i w:val="0"/>
                <w:color w:val="000000"/>
                <w:sz w:val="22"/>
                <w:szCs w:val="22"/>
                <w:u w:val="none"/>
              </w:rPr>
            </w:pPr>
          </w:p>
        </w:tc>
        <w:tc>
          <w:tcPr>
            <w:tcW w:w="1980" w:type="dxa"/>
            <w:gridSpan w:val="3"/>
            <w:tcBorders>
              <w:top w:val="nil"/>
              <w:left w:val="nil"/>
              <w:bottom w:val="nil"/>
              <w:right w:val="nil"/>
            </w:tcBorders>
            <w:shd w:val="clear" w:color="auto" w:fill="auto"/>
            <w:noWrap/>
            <w:tcMar>
              <w:top w:w="15" w:type="dxa"/>
              <w:left w:w="15" w:type="dxa"/>
              <w:right w:w="15" w:type="dxa"/>
            </w:tcMar>
            <w:vAlign w:val="center"/>
          </w:tcPr>
          <w:p w14:paraId="629061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申请结算批次：</w:t>
            </w:r>
          </w:p>
        </w:tc>
        <w:tc>
          <w:tcPr>
            <w:tcW w:w="1035" w:type="dxa"/>
            <w:gridSpan w:val="2"/>
            <w:tcBorders>
              <w:top w:val="nil"/>
              <w:left w:val="nil"/>
              <w:bottom w:val="nil"/>
              <w:right w:val="nil"/>
            </w:tcBorders>
            <w:shd w:val="clear" w:color="auto" w:fill="auto"/>
            <w:tcMar>
              <w:top w:w="15" w:type="dxa"/>
              <w:left w:w="15" w:type="dxa"/>
              <w:right w:w="15" w:type="dxa"/>
            </w:tcMar>
            <w:vAlign w:val="center"/>
          </w:tcPr>
          <w:p w14:paraId="4977D5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第一批</w:t>
            </w:r>
          </w:p>
        </w:tc>
        <w:tc>
          <w:tcPr>
            <w:tcW w:w="510" w:type="dxa"/>
            <w:tcBorders>
              <w:top w:val="nil"/>
              <w:left w:val="nil"/>
              <w:bottom w:val="nil"/>
              <w:right w:val="nil"/>
            </w:tcBorders>
            <w:shd w:val="clear" w:color="auto" w:fill="auto"/>
            <w:noWrap/>
            <w:tcMar>
              <w:top w:w="15" w:type="dxa"/>
              <w:left w:w="15" w:type="dxa"/>
              <w:right w:w="15" w:type="dxa"/>
            </w:tcMar>
            <w:vAlign w:val="center"/>
          </w:tcPr>
          <w:p w14:paraId="07B6E75E">
            <w:pPr>
              <w:rPr>
                <w:rFonts w:hint="eastAsia" w:ascii="宋体" w:hAnsi="宋体" w:eastAsia="宋体" w:cs="宋体"/>
                <w:i w:val="0"/>
                <w:color w:val="000000"/>
                <w:sz w:val="22"/>
                <w:szCs w:val="22"/>
                <w:u w:val="none"/>
              </w:rPr>
            </w:pPr>
          </w:p>
        </w:tc>
        <w:tc>
          <w:tcPr>
            <w:tcW w:w="585" w:type="dxa"/>
            <w:tcBorders>
              <w:top w:val="nil"/>
              <w:left w:val="nil"/>
              <w:bottom w:val="nil"/>
              <w:right w:val="nil"/>
            </w:tcBorders>
            <w:shd w:val="clear" w:color="auto" w:fill="auto"/>
            <w:noWrap/>
            <w:tcMar>
              <w:top w:w="15" w:type="dxa"/>
              <w:left w:w="15" w:type="dxa"/>
              <w:right w:w="15" w:type="dxa"/>
            </w:tcMar>
            <w:vAlign w:val="center"/>
          </w:tcPr>
          <w:p w14:paraId="231CA692">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5C06E41C">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2BA4D865">
            <w:pPr>
              <w:rPr>
                <w:rFonts w:hint="eastAsia" w:ascii="宋体" w:hAnsi="宋体" w:eastAsia="宋体" w:cs="宋体"/>
                <w:i w:val="0"/>
                <w:color w:val="000000"/>
                <w:sz w:val="22"/>
                <w:szCs w:val="22"/>
                <w:u w:val="none"/>
              </w:rPr>
            </w:pPr>
          </w:p>
        </w:tc>
        <w:tc>
          <w:tcPr>
            <w:tcW w:w="559" w:type="dxa"/>
            <w:tcBorders>
              <w:top w:val="nil"/>
              <w:left w:val="nil"/>
              <w:bottom w:val="nil"/>
              <w:right w:val="nil"/>
            </w:tcBorders>
            <w:shd w:val="clear" w:color="auto" w:fill="auto"/>
            <w:tcMar>
              <w:top w:w="15" w:type="dxa"/>
              <w:left w:w="15" w:type="dxa"/>
              <w:right w:w="15" w:type="dxa"/>
            </w:tcMar>
            <w:vAlign w:val="center"/>
          </w:tcPr>
          <w:p w14:paraId="1C2D98BC">
            <w:pPr>
              <w:rPr>
                <w:rFonts w:hint="eastAsia" w:ascii="仿宋" w:hAnsi="仿宋" w:eastAsia="仿宋" w:cs="仿宋"/>
                <w:i w:val="0"/>
                <w:color w:val="000000"/>
                <w:sz w:val="24"/>
                <w:szCs w:val="24"/>
                <w:u w:val="none"/>
              </w:rPr>
            </w:pPr>
          </w:p>
        </w:tc>
        <w:tc>
          <w:tcPr>
            <w:tcW w:w="1723" w:type="dxa"/>
            <w:gridSpan w:val="4"/>
            <w:tcBorders>
              <w:top w:val="nil"/>
              <w:left w:val="nil"/>
              <w:bottom w:val="nil"/>
              <w:right w:val="nil"/>
            </w:tcBorders>
            <w:shd w:val="clear" w:color="auto" w:fill="auto"/>
            <w:tcMar>
              <w:top w:w="15" w:type="dxa"/>
              <w:left w:w="15" w:type="dxa"/>
              <w:right w:w="15" w:type="dxa"/>
            </w:tcMar>
            <w:vAlign w:val="center"/>
          </w:tcPr>
          <w:p w14:paraId="63963504">
            <w:pPr>
              <w:keepNext w:val="0"/>
              <w:keepLines w:val="0"/>
              <w:widowControl/>
              <w:suppressLineNumbers w:val="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单位：元、台</w:t>
            </w:r>
          </w:p>
        </w:tc>
      </w:tr>
      <w:tr w14:paraId="7E7C28F3">
        <w:tblPrEx>
          <w:shd w:val="clear" w:color="auto" w:fill="auto"/>
          <w:tblCellMar>
            <w:top w:w="0" w:type="dxa"/>
            <w:left w:w="0" w:type="dxa"/>
            <w:bottom w:w="0" w:type="dxa"/>
            <w:right w:w="0" w:type="dxa"/>
          </w:tblCellMar>
        </w:tblPrEx>
        <w:trPr>
          <w:trHeight w:val="270" w:hRule="atLeast"/>
          <w:jc w:val="center"/>
        </w:trPr>
        <w:tc>
          <w:tcPr>
            <w:tcW w:w="1365" w:type="dxa"/>
            <w:tcBorders>
              <w:top w:val="nil"/>
              <w:left w:val="nil"/>
              <w:bottom w:val="nil"/>
              <w:right w:val="nil"/>
            </w:tcBorders>
            <w:shd w:val="clear" w:color="auto" w:fill="auto"/>
            <w:noWrap/>
            <w:tcMar>
              <w:top w:w="15" w:type="dxa"/>
              <w:left w:w="15" w:type="dxa"/>
              <w:right w:w="15" w:type="dxa"/>
            </w:tcMar>
            <w:vAlign w:val="center"/>
          </w:tcPr>
          <w:p w14:paraId="522124AC">
            <w:pPr>
              <w:rPr>
                <w:rFonts w:hint="eastAsia" w:ascii="宋体" w:hAnsi="宋体" w:eastAsia="宋体" w:cs="宋体"/>
                <w:i w:val="0"/>
                <w:color w:val="000000"/>
                <w:sz w:val="22"/>
                <w:szCs w:val="22"/>
                <w:u w:val="none"/>
              </w:rPr>
            </w:pPr>
          </w:p>
        </w:tc>
        <w:tc>
          <w:tcPr>
            <w:tcW w:w="586" w:type="dxa"/>
            <w:tcBorders>
              <w:top w:val="nil"/>
              <w:left w:val="nil"/>
              <w:bottom w:val="nil"/>
              <w:right w:val="nil"/>
            </w:tcBorders>
            <w:shd w:val="clear" w:color="auto" w:fill="auto"/>
            <w:noWrap/>
            <w:tcMar>
              <w:top w:w="15" w:type="dxa"/>
              <w:left w:w="15" w:type="dxa"/>
              <w:right w:w="15" w:type="dxa"/>
            </w:tcMar>
            <w:vAlign w:val="center"/>
          </w:tcPr>
          <w:p w14:paraId="0BAFA607">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230FB503">
            <w:pPr>
              <w:rPr>
                <w:rFonts w:hint="eastAsia" w:ascii="宋体" w:hAnsi="宋体" w:eastAsia="宋体" w:cs="宋体"/>
                <w:i w:val="0"/>
                <w:color w:val="000000"/>
                <w:sz w:val="22"/>
                <w:szCs w:val="22"/>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14:paraId="2C942CEE">
            <w:pPr>
              <w:rPr>
                <w:rFonts w:hint="eastAsia" w:ascii="宋体" w:hAnsi="宋体" w:eastAsia="宋体" w:cs="宋体"/>
                <w:i w:val="0"/>
                <w:color w:val="000000"/>
                <w:sz w:val="22"/>
                <w:szCs w:val="22"/>
                <w:u w:val="none"/>
              </w:rPr>
            </w:pPr>
          </w:p>
        </w:tc>
        <w:tc>
          <w:tcPr>
            <w:tcW w:w="975" w:type="dxa"/>
            <w:tcBorders>
              <w:top w:val="nil"/>
              <w:left w:val="nil"/>
              <w:bottom w:val="nil"/>
              <w:right w:val="nil"/>
            </w:tcBorders>
            <w:shd w:val="clear" w:color="auto" w:fill="auto"/>
            <w:noWrap/>
            <w:tcMar>
              <w:top w:w="15" w:type="dxa"/>
              <w:left w:w="15" w:type="dxa"/>
              <w:right w:w="15" w:type="dxa"/>
            </w:tcMar>
            <w:vAlign w:val="center"/>
          </w:tcPr>
          <w:p w14:paraId="44509749">
            <w:pPr>
              <w:rPr>
                <w:rFonts w:hint="eastAsia" w:ascii="宋体" w:hAnsi="宋体" w:eastAsia="宋体" w:cs="宋体"/>
                <w:i w:val="0"/>
                <w:color w:val="000000"/>
                <w:sz w:val="22"/>
                <w:szCs w:val="22"/>
                <w:u w:val="none"/>
              </w:rPr>
            </w:pPr>
          </w:p>
        </w:tc>
        <w:tc>
          <w:tcPr>
            <w:tcW w:w="375" w:type="dxa"/>
            <w:tcBorders>
              <w:top w:val="nil"/>
              <w:left w:val="nil"/>
              <w:bottom w:val="nil"/>
              <w:right w:val="nil"/>
            </w:tcBorders>
            <w:shd w:val="clear" w:color="auto" w:fill="auto"/>
            <w:noWrap/>
            <w:tcMar>
              <w:top w:w="15" w:type="dxa"/>
              <w:left w:w="15" w:type="dxa"/>
              <w:right w:w="15" w:type="dxa"/>
            </w:tcMar>
            <w:vAlign w:val="center"/>
          </w:tcPr>
          <w:p w14:paraId="12015CBA">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noWrap/>
            <w:tcMar>
              <w:top w:w="15" w:type="dxa"/>
              <w:left w:w="15" w:type="dxa"/>
              <w:right w:w="15" w:type="dxa"/>
            </w:tcMar>
            <w:vAlign w:val="center"/>
          </w:tcPr>
          <w:p w14:paraId="26EC23A9">
            <w:pPr>
              <w:rPr>
                <w:rFonts w:hint="eastAsia" w:ascii="宋体" w:hAnsi="宋体" w:eastAsia="宋体" w:cs="宋体"/>
                <w:i w:val="0"/>
                <w:color w:val="000000"/>
                <w:sz w:val="22"/>
                <w:szCs w:val="22"/>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14:paraId="526A0618">
            <w:pPr>
              <w:rPr>
                <w:rFonts w:hint="eastAsia" w:ascii="宋体" w:hAnsi="宋体" w:eastAsia="宋体" w:cs="宋体"/>
                <w:i w:val="0"/>
                <w:color w:val="000000"/>
                <w:sz w:val="22"/>
                <w:szCs w:val="22"/>
                <w:u w:val="none"/>
              </w:rPr>
            </w:pPr>
          </w:p>
        </w:tc>
        <w:tc>
          <w:tcPr>
            <w:tcW w:w="780" w:type="dxa"/>
            <w:tcBorders>
              <w:top w:val="nil"/>
              <w:left w:val="nil"/>
              <w:bottom w:val="nil"/>
              <w:right w:val="nil"/>
            </w:tcBorders>
            <w:shd w:val="clear" w:color="auto" w:fill="auto"/>
            <w:noWrap/>
            <w:tcMar>
              <w:top w:w="15" w:type="dxa"/>
              <w:left w:w="15" w:type="dxa"/>
              <w:right w:w="15" w:type="dxa"/>
            </w:tcMar>
            <w:vAlign w:val="center"/>
          </w:tcPr>
          <w:p w14:paraId="5901F3F3">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90F3E3C">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5D6B104">
            <w:pPr>
              <w:rPr>
                <w:rFonts w:hint="eastAsia" w:ascii="宋体" w:hAnsi="宋体" w:eastAsia="宋体" w:cs="宋体"/>
                <w:i w:val="0"/>
                <w:color w:val="000000"/>
                <w:sz w:val="22"/>
                <w:szCs w:val="22"/>
                <w:u w:val="none"/>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09BC4061">
            <w:pPr>
              <w:rPr>
                <w:rFonts w:hint="eastAsia" w:ascii="宋体" w:hAnsi="宋体" w:eastAsia="宋体" w:cs="宋体"/>
                <w:i w:val="0"/>
                <w:color w:val="000000"/>
                <w:sz w:val="22"/>
                <w:szCs w:val="22"/>
                <w:u w:val="none"/>
              </w:rPr>
            </w:pPr>
          </w:p>
        </w:tc>
        <w:tc>
          <w:tcPr>
            <w:tcW w:w="510" w:type="dxa"/>
            <w:tcBorders>
              <w:top w:val="nil"/>
              <w:left w:val="nil"/>
              <w:bottom w:val="nil"/>
              <w:right w:val="nil"/>
            </w:tcBorders>
            <w:shd w:val="clear" w:color="auto" w:fill="auto"/>
            <w:noWrap/>
            <w:tcMar>
              <w:top w:w="15" w:type="dxa"/>
              <w:left w:w="15" w:type="dxa"/>
              <w:right w:w="15" w:type="dxa"/>
            </w:tcMar>
            <w:vAlign w:val="center"/>
          </w:tcPr>
          <w:p w14:paraId="25F7ED79">
            <w:pPr>
              <w:rPr>
                <w:rFonts w:hint="eastAsia" w:ascii="宋体" w:hAnsi="宋体" w:eastAsia="宋体" w:cs="宋体"/>
                <w:i w:val="0"/>
                <w:color w:val="000000"/>
                <w:sz w:val="22"/>
                <w:szCs w:val="22"/>
                <w:u w:val="none"/>
              </w:rPr>
            </w:pPr>
          </w:p>
        </w:tc>
        <w:tc>
          <w:tcPr>
            <w:tcW w:w="585" w:type="dxa"/>
            <w:tcBorders>
              <w:top w:val="nil"/>
              <w:left w:val="nil"/>
              <w:bottom w:val="nil"/>
              <w:right w:val="nil"/>
            </w:tcBorders>
            <w:shd w:val="clear" w:color="auto" w:fill="auto"/>
            <w:noWrap/>
            <w:tcMar>
              <w:top w:w="15" w:type="dxa"/>
              <w:left w:w="15" w:type="dxa"/>
              <w:right w:w="15" w:type="dxa"/>
            </w:tcMar>
            <w:vAlign w:val="center"/>
          </w:tcPr>
          <w:p w14:paraId="658B4390">
            <w:pPr>
              <w:rPr>
                <w:rFonts w:hint="eastAsia" w:ascii="宋体" w:hAnsi="宋体" w:eastAsia="宋体" w:cs="宋体"/>
                <w:i w:val="0"/>
                <w:color w:val="000000"/>
                <w:sz w:val="22"/>
                <w:szCs w:val="22"/>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45B561A9">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center"/>
          </w:tcPr>
          <w:p w14:paraId="3619D7C1">
            <w:pPr>
              <w:rPr>
                <w:rFonts w:hint="eastAsia" w:ascii="宋体" w:hAnsi="宋体" w:eastAsia="宋体" w:cs="宋体"/>
                <w:i w:val="0"/>
                <w:color w:val="000000"/>
                <w:sz w:val="22"/>
                <w:szCs w:val="22"/>
                <w:u w:val="none"/>
              </w:rPr>
            </w:pPr>
          </w:p>
        </w:tc>
        <w:tc>
          <w:tcPr>
            <w:tcW w:w="559" w:type="dxa"/>
            <w:tcBorders>
              <w:top w:val="nil"/>
              <w:left w:val="nil"/>
              <w:bottom w:val="nil"/>
              <w:right w:val="nil"/>
            </w:tcBorders>
            <w:shd w:val="clear" w:color="auto" w:fill="auto"/>
            <w:noWrap/>
            <w:tcMar>
              <w:top w:w="15" w:type="dxa"/>
              <w:left w:w="15" w:type="dxa"/>
              <w:right w:w="15" w:type="dxa"/>
            </w:tcMar>
            <w:vAlign w:val="center"/>
          </w:tcPr>
          <w:p w14:paraId="723F174C">
            <w:pPr>
              <w:rPr>
                <w:rFonts w:hint="eastAsia" w:ascii="宋体" w:hAnsi="宋体" w:eastAsia="宋体" w:cs="宋体"/>
                <w:i w:val="0"/>
                <w:color w:val="000000"/>
                <w:sz w:val="22"/>
                <w:szCs w:val="22"/>
                <w:u w:val="none"/>
              </w:rPr>
            </w:pPr>
          </w:p>
        </w:tc>
        <w:tc>
          <w:tcPr>
            <w:tcW w:w="900" w:type="dxa"/>
            <w:gridSpan w:val="2"/>
            <w:tcBorders>
              <w:top w:val="nil"/>
              <w:left w:val="nil"/>
              <w:bottom w:val="nil"/>
              <w:right w:val="nil"/>
            </w:tcBorders>
            <w:shd w:val="clear" w:color="auto" w:fill="auto"/>
            <w:noWrap/>
            <w:tcMar>
              <w:top w:w="15" w:type="dxa"/>
              <w:left w:w="15" w:type="dxa"/>
              <w:right w:w="15" w:type="dxa"/>
            </w:tcMar>
            <w:vAlign w:val="center"/>
          </w:tcPr>
          <w:p w14:paraId="15E43699">
            <w:pPr>
              <w:rPr>
                <w:rFonts w:hint="eastAsia" w:ascii="宋体" w:hAnsi="宋体" w:eastAsia="宋体" w:cs="宋体"/>
                <w:i w:val="0"/>
                <w:color w:val="000000"/>
                <w:sz w:val="22"/>
                <w:szCs w:val="22"/>
                <w:u w:val="none"/>
              </w:rPr>
            </w:pPr>
          </w:p>
        </w:tc>
        <w:tc>
          <w:tcPr>
            <w:tcW w:w="823" w:type="dxa"/>
            <w:gridSpan w:val="2"/>
            <w:tcBorders>
              <w:top w:val="nil"/>
              <w:left w:val="nil"/>
              <w:bottom w:val="nil"/>
              <w:right w:val="nil"/>
            </w:tcBorders>
            <w:shd w:val="clear" w:color="auto" w:fill="auto"/>
            <w:noWrap/>
            <w:tcMar>
              <w:top w:w="15" w:type="dxa"/>
              <w:left w:w="15" w:type="dxa"/>
              <w:right w:w="15" w:type="dxa"/>
            </w:tcMar>
            <w:vAlign w:val="center"/>
          </w:tcPr>
          <w:p w14:paraId="02A0B7A1">
            <w:pPr>
              <w:rPr>
                <w:rFonts w:hint="eastAsia" w:ascii="宋体" w:hAnsi="宋体" w:eastAsia="宋体" w:cs="宋体"/>
                <w:i w:val="0"/>
                <w:color w:val="000000"/>
                <w:sz w:val="22"/>
                <w:szCs w:val="22"/>
                <w:u w:val="none"/>
              </w:rPr>
            </w:pPr>
          </w:p>
        </w:tc>
      </w:tr>
      <w:tr w14:paraId="3D9D7804">
        <w:tblPrEx>
          <w:shd w:val="clear" w:color="auto" w:fill="auto"/>
          <w:tblCellMar>
            <w:top w:w="0" w:type="dxa"/>
            <w:left w:w="0" w:type="dxa"/>
            <w:bottom w:w="0" w:type="dxa"/>
            <w:right w:w="0" w:type="dxa"/>
          </w:tblCellMar>
        </w:tblPrEx>
        <w:trPr>
          <w:gridAfter w:val="1"/>
          <w:wAfter w:w="74" w:type="dxa"/>
          <w:trHeight w:val="570" w:hRule="atLeast"/>
          <w:jc w:val="center"/>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87C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县别</w:t>
            </w:r>
          </w:p>
        </w:tc>
        <w:tc>
          <w:tcPr>
            <w:tcW w:w="2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46A4">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中央农机补贴</w:t>
            </w:r>
          </w:p>
        </w:tc>
        <w:tc>
          <w:tcPr>
            <w:tcW w:w="30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EC1A">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省级农机补贴</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0696">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市级农机补贴</w:t>
            </w:r>
          </w:p>
        </w:tc>
        <w:tc>
          <w:tcPr>
            <w:tcW w:w="21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2DB1">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县级农机补贴</w:t>
            </w:r>
          </w:p>
        </w:tc>
        <w:tc>
          <w:tcPr>
            <w:tcW w:w="76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73546120">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报废更新补贴</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FFD8">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补贴资金合计</w:t>
            </w:r>
          </w:p>
        </w:tc>
      </w:tr>
      <w:tr w14:paraId="44650C66">
        <w:tblPrEx>
          <w:shd w:val="clear" w:color="auto" w:fill="auto"/>
          <w:tblCellMar>
            <w:top w:w="0" w:type="dxa"/>
            <w:left w:w="0" w:type="dxa"/>
            <w:bottom w:w="0" w:type="dxa"/>
            <w:right w:w="0" w:type="dxa"/>
          </w:tblCellMar>
        </w:tblPrEx>
        <w:trPr>
          <w:gridAfter w:val="1"/>
          <w:wAfter w:w="74" w:type="dxa"/>
          <w:trHeight w:val="1170" w:hRule="atLeast"/>
          <w:jc w:val="center"/>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821B">
            <w:pPr>
              <w:jc w:val="center"/>
              <w:rPr>
                <w:rFonts w:hint="eastAsia" w:ascii="黑体" w:hAnsi="宋体" w:eastAsia="黑体" w:cs="黑体"/>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476D">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主机数量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391C">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  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BDE7">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机具数量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26F8">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 资金</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3FC62">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主机数量</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CA11">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   资金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05D0">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机具数量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5ED0">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补贴资金</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3D98">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主机数量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401A">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补贴资金</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3926">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机具数量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3122">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补贴资金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FA9F">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主机数量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D043">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补贴资金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EB5F7">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机具数量</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0F9D9">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  资金</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CDEC">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补贴  资金</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5FB9">
            <w:pPr>
              <w:jc w:val="center"/>
              <w:rPr>
                <w:rFonts w:hint="eastAsia" w:ascii="黑体" w:hAnsi="宋体" w:eastAsia="黑体" w:cs="黑体"/>
                <w:i w:val="0"/>
                <w:color w:val="000000"/>
                <w:sz w:val="21"/>
                <w:szCs w:val="21"/>
                <w:u w:val="none"/>
              </w:rPr>
            </w:pPr>
          </w:p>
        </w:tc>
      </w:tr>
      <w:tr w14:paraId="5D0DAC29">
        <w:tblPrEx>
          <w:tblCellMar>
            <w:top w:w="0" w:type="dxa"/>
            <w:left w:w="0" w:type="dxa"/>
            <w:bottom w:w="0" w:type="dxa"/>
            <w:right w:w="0" w:type="dxa"/>
          </w:tblCellMar>
        </w:tblPrEx>
        <w:trPr>
          <w:gridAfter w:val="1"/>
          <w:wAfter w:w="74" w:type="dxa"/>
          <w:trHeight w:val="1215"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8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本次申请合计</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D1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0F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DC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72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334400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81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9EB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D5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6D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3E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F9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31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8F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FA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8D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E2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7D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F7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C1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334400</w:t>
            </w:r>
          </w:p>
        </w:tc>
      </w:tr>
    </w:tbl>
    <w:p w14:paraId="33F3CA3B"/>
    <w:sectPr>
      <w:pgSz w:w="16840" w:h="11907" w:orient="landscape"/>
      <w:pgMar w:top="1588" w:right="2098" w:bottom="1474" w:left="1985" w:header="1701" w:footer="1417" w:gutter="0"/>
      <w:pgNumType w:fmt="numberInDash"/>
      <w:cols w:space="720" w:num="1"/>
      <w:docGrid w:type="linesAndChars" w:linePitch="581" w:charSpace="-20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8E29">
    <w:pPr>
      <w:pStyle w:val="2"/>
    </w:pPr>
    <w:r>
      <w:rPr>
        <w:sz w:val="18"/>
      </w:rP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CB4A7AE">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3FB45">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5238"/>
    <w:rsid w:val="000A5A7E"/>
    <w:rsid w:val="000D78F4"/>
    <w:rsid w:val="001753BB"/>
    <w:rsid w:val="00253631"/>
    <w:rsid w:val="00285238"/>
    <w:rsid w:val="00426639"/>
    <w:rsid w:val="005A7F40"/>
    <w:rsid w:val="005C54A9"/>
    <w:rsid w:val="00795E59"/>
    <w:rsid w:val="00944562"/>
    <w:rsid w:val="009C5A5A"/>
    <w:rsid w:val="00B17140"/>
    <w:rsid w:val="00CA5FAB"/>
    <w:rsid w:val="00CD4BF7"/>
    <w:rsid w:val="00D46EDC"/>
    <w:rsid w:val="00EA12EF"/>
    <w:rsid w:val="1D9432A5"/>
    <w:rsid w:val="25E06F6D"/>
    <w:rsid w:val="4A7050FB"/>
    <w:rsid w:val="607D4EBB"/>
    <w:rsid w:val="62100490"/>
    <w:rsid w:val="762D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Strong"/>
    <w:basedOn w:val="5"/>
    <w:qFormat/>
    <w:uiPriority w:val="22"/>
    <w:rPr>
      <w:b/>
      <w:bCs/>
    </w:rPr>
  </w:style>
  <w:style w:type="character" w:styleId="7">
    <w:name w:val="FollowedHyperlink"/>
    <w:basedOn w:val="5"/>
    <w:semiHidden/>
    <w:unhideWhenUsed/>
    <w:qFormat/>
    <w:uiPriority w:val="99"/>
    <w:rPr>
      <w:color w:val="373636"/>
      <w:u w:val="none"/>
    </w:rPr>
  </w:style>
  <w:style w:type="character" w:styleId="8">
    <w:name w:val="Hyperlink"/>
    <w:basedOn w:val="5"/>
    <w:semiHidden/>
    <w:unhideWhenUsed/>
    <w:qFormat/>
    <w:uiPriority w:val="99"/>
    <w:rPr>
      <w:color w:val="373636"/>
      <w:u w:val="none"/>
    </w:rPr>
  </w:style>
  <w:style w:type="character" w:customStyle="1" w:styleId="9">
    <w:name w:val="页眉 Char"/>
    <w:basedOn w:val="5"/>
    <w:link w:val="3"/>
    <w:qFormat/>
    <w:uiPriority w:val="99"/>
    <w:rPr>
      <w:rFonts w:ascii="Times New Roman" w:hAnsi="Times New Roman" w:eastAsia="宋体" w:cs="Times New Roman"/>
      <w:kern w:val="2"/>
      <w:sz w:val="18"/>
      <w:szCs w:val="18"/>
    </w:rPr>
  </w:style>
  <w:style w:type="character" w:customStyle="1" w:styleId="10">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829</Words>
  <Characters>939</Characters>
  <Lines>6</Lines>
  <Paragraphs>1</Paragraphs>
  <TotalTime>16</TotalTime>
  <ScaleCrop>false</ScaleCrop>
  <LinksUpToDate>false</LinksUpToDate>
  <CharactersWithSpaces>1110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2018-12-06T01:33:00Z</dcterms:created>
  <dc:creator>user</dc:creator>
  <cp:lastModifiedBy>.</cp:lastModifiedBy>
  <cp:lastPrinted>2019-07-09T07:53:00Z</cp:lastPrinted>
  <dcterms:modified xsi:type="dcterms:W3CDTF">2025-06-04T02:26:10Z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eyJoZGlkIjoiOWM3YWUxYmNmZjc0NWZkOGYzZDQwZmQ1MjgzOWMxYTkiLCJ1c2VySWQiOiI3MjI0OTQxMDEifQ==</vt:lpwstr>
  </property>
  <property fmtid="{D5CDD505-2E9C-101B-9397-08002B2CF9AE}" pid="4" name="ICV">
    <vt:lpwstr>EDB93DCCA2764AA5959510190276A10A_12</vt:lpwstr>
  </property>
</Properties>
</file>