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rPr>
          <w:rFonts w:ascii="Arial"/>
          <w:color w:val="auto"/>
          <w:sz w:val="21"/>
        </w:rPr>
      </w:pPr>
      <w:r>
        <w:rPr>
          <w:rFonts w:ascii="黑体" w:hAnsi="黑体" w:eastAsia="黑体" w:cs="黑体"/>
          <w:b w:val="0"/>
          <w:bCs w:val="0"/>
          <w:color w:val="auto"/>
          <w:spacing w:val="-12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lang w:eastAsia="zh-CN"/>
        </w:rPr>
        <w:t>件</w:t>
      </w:r>
      <w:r>
        <w:rPr>
          <w:rFonts w:ascii="黑体" w:hAnsi="黑体" w:eastAsia="黑体" w:cs="黑体"/>
          <w:b w:val="0"/>
          <w:bCs w:val="0"/>
          <w:color w:val="auto"/>
          <w:spacing w:val="-12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400" w:lineRule="exact"/>
        <w:ind w:left="3490" w:right="988" w:hanging="239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400" w:lineRule="exact"/>
        <w:ind w:left="3490" w:right="988" w:hanging="2399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5"/>
          <w:sz w:val="44"/>
          <w:szCs w:val="44"/>
        </w:rPr>
        <w:t>贵州省农业转基因生物监管日常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3" w:line="400" w:lineRule="exact"/>
        <w:ind w:left="3490" w:right="988" w:hanging="239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5"/>
          <w:sz w:val="44"/>
          <w:szCs w:val="44"/>
        </w:rPr>
        <w:t>检查</w:t>
      </w:r>
      <w:r>
        <w:rPr>
          <w:rFonts w:hint="eastAsia" w:ascii="方正小标宋_GBK" w:hAnsi="方正小标宋_GBK" w:eastAsia="方正小标宋_GBK" w:cs="方正小标宋_GBK"/>
          <w:color w:val="auto"/>
          <w:spacing w:val="-7"/>
          <w:sz w:val="44"/>
          <w:szCs w:val="44"/>
        </w:rPr>
        <w:t>监管记录表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6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被检查单位</w:t>
            </w:r>
          </w:p>
        </w:tc>
        <w:tc>
          <w:tcPr>
            <w:tcW w:w="64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所在地及联系方式</w:t>
            </w:r>
          </w:p>
        </w:tc>
        <w:tc>
          <w:tcPr>
            <w:tcW w:w="64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5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现场检查时间</w:t>
            </w:r>
          </w:p>
        </w:tc>
        <w:tc>
          <w:tcPr>
            <w:tcW w:w="64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sz w:val="28"/>
                <w:szCs w:val="28"/>
              </w:rPr>
              <w:t>具体检查内容</w:t>
            </w:r>
          </w:p>
        </w:tc>
        <w:tc>
          <w:tcPr>
            <w:tcW w:w="64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存在的主要问题</w:t>
            </w:r>
          </w:p>
        </w:tc>
        <w:tc>
          <w:tcPr>
            <w:tcW w:w="64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2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对存在问题的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firstLine="10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处置措施</w:t>
            </w:r>
          </w:p>
        </w:tc>
        <w:tc>
          <w:tcPr>
            <w:tcW w:w="64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2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参加检查人员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签名</w:t>
            </w:r>
          </w:p>
        </w:tc>
        <w:tc>
          <w:tcPr>
            <w:tcW w:w="64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25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firstLine="10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受检查监管单位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400" w:lineRule="exact"/>
              <w:ind w:firstLine="104"/>
              <w:jc w:val="center"/>
              <w:textAlignment w:val="auto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意见</w:t>
            </w:r>
          </w:p>
        </w:tc>
        <w:tc>
          <w:tcPr>
            <w:tcW w:w="647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6" w:firstLineChars="100"/>
        <w:textAlignment w:val="auto"/>
        <w:rPr>
          <w:rFonts w:hint="default" w:ascii="仿宋_GB2312" w:hAnsi="仿宋_GB2312" w:eastAsia="仿宋_GB2312" w:cs="仿宋_GB2312"/>
          <w:b w:val="0"/>
          <w:color w:val="auto"/>
          <w:spacing w:val="-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-2"/>
          <w:kern w:val="2"/>
          <w:sz w:val="28"/>
          <w:szCs w:val="28"/>
          <w:lang w:val="en-US" w:eastAsia="zh-CN" w:bidi="ar-SA"/>
        </w:rPr>
        <w:t>说明：此表由种植业服务中心牵头报送，日常监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spacing w:val="-2"/>
          <w:kern w:val="2"/>
          <w:sz w:val="28"/>
          <w:szCs w:val="28"/>
          <w:lang w:val="en-US" w:eastAsia="zh-CN" w:bidi="ar-SA"/>
        </w:rPr>
        <w:t>督检查结束后留存纸质档案并报送扫描件及电子档至小组办公室，执法大队、政策法规股、中药材服务中心等小组成员单位配合开展日常检查监管。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83046"/>
    <w:rsid w:val="55A0566D"/>
    <w:rsid w:val="5C9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1</TotalTime>
  <ScaleCrop>false</ScaleCrop>
  <LinksUpToDate>false</LinksUpToDate>
  <CharactersWithSpaces>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2022-04-08T07:10:00Z</dcterms:created>
  <dc:creator>蓝福平</dc:creator>
  <cp:lastModifiedBy>蓝福平</cp:lastModifiedBy>
  <dcterms:modified xsi:type="dcterms:W3CDTF">2022-04-08T07:50:53Z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311449B4195649BBB91DFDCEA49D9609</vt:lpwstr>
  </property>
</Properties>
</file>